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7EA53" w14:textId="6CEF8B03" w:rsidR="00AE40EB" w:rsidRDefault="003F592C" w:rsidP="00AE40EB">
      <w:pPr>
        <w:jc w:val="center"/>
        <w:rPr>
          <w:rFonts w:cs="MyriadPro-Regular"/>
          <w:i/>
          <w:sz w:val="40"/>
          <w:szCs w:val="40"/>
          <w:lang w:bidi="he-IL"/>
        </w:rPr>
      </w:pPr>
      <w:r w:rsidRPr="00D27556">
        <w:rPr>
          <w:rFonts w:cs="MyriadPro-Regular"/>
          <w:b/>
          <w:sz w:val="134"/>
          <w:szCs w:val="134"/>
          <w:lang w:bidi="he-IL"/>
        </w:rPr>
        <w:t>‘</w:t>
      </w:r>
      <w:r w:rsidR="00E7448C" w:rsidRPr="00D27556">
        <w:rPr>
          <w:rFonts w:cs="MyriadPro-Regular"/>
          <w:b/>
          <w:sz w:val="134"/>
          <w:szCs w:val="134"/>
          <w:lang w:bidi="he-IL"/>
        </w:rPr>
        <w:t>SHMITA FOODS</w:t>
      </w:r>
      <w:r w:rsidRPr="00D27556">
        <w:rPr>
          <w:rFonts w:cs="MyriadPro-Regular"/>
          <w:b/>
          <w:sz w:val="134"/>
          <w:szCs w:val="134"/>
          <w:lang w:bidi="he-IL"/>
        </w:rPr>
        <w:t>’</w:t>
      </w:r>
      <w:r w:rsidR="0040533D" w:rsidRPr="00D27556">
        <w:rPr>
          <w:rFonts w:cs="MyriadPro-Regular"/>
          <w:b/>
          <w:sz w:val="134"/>
          <w:szCs w:val="134"/>
          <w:lang w:bidi="he-IL"/>
        </w:rPr>
        <w:t xml:space="preserve"> SEDER</w:t>
      </w:r>
      <w:r w:rsidR="004C5352">
        <w:rPr>
          <w:rFonts w:cs="MyriadPro-Regular"/>
          <w:i/>
          <w:sz w:val="40"/>
          <w:szCs w:val="40"/>
          <w:lang w:bidi="he-IL"/>
        </w:rPr>
        <w:br/>
      </w:r>
      <w:r w:rsidRPr="003F592C">
        <w:rPr>
          <w:rFonts w:cs="MyriadPro-Regular"/>
          <w:i/>
          <w:sz w:val="40"/>
          <w:szCs w:val="40"/>
          <w:lang w:bidi="he-IL"/>
        </w:rPr>
        <w:t>A festive meal to hon</w:t>
      </w:r>
      <w:r>
        <w:rPr>
          <w:rFonts w:cs="MyriadPro-Regular"/>
          <w:i/>
          <w:sz w:val="40"/>
          <w:szCs w:val="40"/>
          <w:lang w:bidi="he-IL"/>
        </w:rPr>
        <w:t>or and celebrate the food traditions of the Sabbatical</w:t>
      </w:r>
      <w:r w:rsidRPr="003F592C">
        <w:rPr>
          <w:rFonts w:cs="MyriadPro-Regular"/>
          <w:i/>
          <w:sz w:val="40"/>
          <w:szCs w:val="40"/>
          <w:lang w:bidi="he-IL"/>
        </w:rPr>
        <w:t xml:space="preserve"> Year</w:t>
      </w:r>
    </w:p>
    <w:p w14:paraId="0B254F71" w14:textId="77777777" w:rsidR="00AE40EB" w:rsidRDefault="00AE40EB" w:rsidP="00AE40EB">
      <w:pPr>
        <w:rPr>
          <w:rFonts w:cs="MyriadPro-Regular"/>
          <w:i/>
          <w:sz w:val="40"/>
          <w:szCs w:val="40"/>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gridCol w:w="4872"/>
        <w:gridCol w:w="4872"/>
      </w:tblGrid>
      <w:tr w:rsidR="00AE40EB" w14:paraId="72522692" w14:textId="77777777" w:rsidTr="00AE40EB">
        <w:trPr>
          <w:trHeight w:val="3653"/>
        </w:trPr>
        <w:tc>
          <w:tcPr>
            <w:tcW w:w="4872" w:type="dxa"/>
          </w:tcPr>
          <w:p w14:paraId="4102E29E" w14:textId="77777777" w:rsidR="00AE40EB" w:rsidRDefault="00AE40EB" w:rsidP="00AE40EB">
            <w:pPr>
              <w:rPr>
                <w:rFonts w:cs="MyriadPro-Regular"/>
                <w:i/>
                <w:sz w:val="40"/>
                <w:szCs w:val="40"/>
                <w:lang w:bidi="he-IL"/>
              </w:rPr>
            </w:pPr>
            <w:r>
              <w:rPr>
                <w:rFonts w:cs="MyriadPro-Regular"/>
                <w:noProof/>
                <w:sz w:val="24"/>
                <w:szCs w:val="24"/>
              </w:rPr>
              <w:drawing>
                <wp:inline distT="0" distB="0" distL="0" distR="0" wp14:anchorId="2965AA01" wp14:editId="3C37B41E">
                  <wp:extent cx="2905465" cy="2278294"/>
                  <wp:effectExtent l="0" t="0" r="0" b="825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6181" cy="2278855"/>
                          </a:xfrm>
                          <a:prstGeom prst="rect">
                            <a:avLst/>
                          </a:prstGeom>
                          <a:noFill/>
                          <a:ln>
                            <a:noFill/>
                          </a:ln>
                        </pic:spPr>
                      </pic:pic>
                    </a:graphicData>
                  </a:graphic>
                </wp:inline>
              </w:drawing>
            </w:r>
          </w:p>
        </w:tc>
        <w:tc>
          <w:tcPr>
            <w:tcW w:w="4872" w:type="dxa"/>
          </w:tcPr>
          <w:p w14:paraId="26BCB073" w14:textId="77777777" w:rsidR="00AE40EB" w:rsidRDefault="00AE40EB" w:rsidP="00AE40EB">
            <w:pPr>
              <w:rPr>
                <w:rFonts w:cs="MyriadPro-Regular"/>
                <w:i/>
                <w:sz w:val="40"/>
                <w:szCs w:val="40"/>
                <w:lang w:bidi="he-IL"/>
              </w:rPr>
            </w:pPr>
            <w:r>
              <w:rPr>
                <w:rFonts w:cs="MyriadPro-Regular"/>
                <w:i/>
                <w:noProof/>
                <w:sz w:val="40"/>
                <w:szCs w:val="40"/>
              </w:rPr>
              <w:drawing>
                <wp:anchor distT="0" distB="0" distL="114300" distR="114300" simplePos="0" relativeHeight="251710464" behindDoc="0" locked="0" layoutInCell="1" allowOverlap="1" wp14:anchorId="4005AEE0" wp14:editId="3512A842">
                  <wp:simplePos x="0" y="0"/>
                  <wp:positionH relativeFrom="column">
                    <wp:posOffset>3007924</wp:posOffset>
                  </wp:positionH>
                  <wp:positionV relativeFrom="paragraph">
                    <wp:posOffset>-3246</wp:posOffset>
                  </wp:positionV>
                  <wp:extent cx="2957689" cy="2269067"/>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b="4097"/>
                          <a:stretch/>
                        </pic:blipFill>
                        <pic:spPr bwMode="auto">
                          <a:xfrm>
                            <a:off x="0" y="0"/>
                            <a:ext cx="2961640" cy="2272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yriadPro-Regular"/>
                <w:noProof/>
                <w:sz w:val="24"/>
                <w:szCs w:val="24"/>
              </w:rPr>
              <w:drawing>
                <wp:inline distT="0" distB="0" distL="0" distR="0" wp14:anchorId="27CDC07F" wp14:editId="1B5E9DC8">
                  <wp:extent cx="2845942" cy="2270589"/>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147" cy="2269955"/>
                          </a:xfrm>
                          <a:prstGeom prst="rect">
                            <a:avLst/>
                          </a:prstGeom>
                          <a:noFill/>
                          <a:ln>
                            <a:noFill/>
                          </a:ln>
                        </pic:spPr>
                      </pic:pic>
                    </a:graphicData>
                  </a:graphic>
                </wp:inline>
              </w:drawing>
            </w:r>
          </w:p>
        </w:tc>
        <w:tc>
          <w:tcPr>
            <w:tcW w:w="4872" w:type="dxa"/>
          </w:tcPr>
          <w:p w14:paraId="2FC9F895" w14:textId="77777777" w:rsidR="00AE40EB" w:rsidRDefault="00AE40EB" w:rsidP="00AE40EB">
            <w:pPr>
              <w:rPr>
                <w:rFonts w:cs="MyriadPro-Regular"/>
                <w:i/>
                <w:sz w:val="40"/>
                <w:szCs w:val="40"/>
                <w:lang w:bidi="he-IL"/>
              </w:rPr>
            </w:pPr>
          </w:p>
        </w:tc>
      </w:tr>
      <w:tr w:rsidR="00AE40EB" w14:paraId="1FAC2073" w14:textId="77777777" w:rsidTr="00AE40EB">
        <w:tc>
          <w:tcPr>
            <w:tcW w:w="4872" w:type="dxa"/>
          </w:tcPr>
          <w:p w14:paraId="549EA2F4" w14:textId="6CCB27D9" w:rsidR="00AE40EB" w:rsidRDefault="00AE40EB" w:rsidP="00AE40EB">
            <w:pPr>
              <w:rPr>
                <w:rFonts w:cs="MyriadPro-Regular"/>
                <w:i/>
                <w:sz w:val="40"/>
                <w:szCs w:val="40"/>
                <w:lang w:bidi="he-IL"/>
              </w:rPr>
            </w:pPr>
            <w:r>
              <w:rPr>
                <w:rFonts w:cs="MyriadPro-Regular"/>
                <w:i/>
                <w:noProof/>
                <w:sz w:val="40"/>
                <w:szCs w:val="40"/>
              </w:rPr>
              <w:drawing>
                <wp:anchor distT="0" distB="0" distL="114300" distR="114300" simplePos="0" relativeHeight="251708416" behindDoc="0" locked="0" layoutInCell="1" allowOverlap="1" wp14:anchorId="17D7CCBD" wp14:editId="4CD62249">
                  <wp:simplePos x="0" y="0"/>
                  <wp:positionH relativeFrom="column">
                    <wp:posOffset>5644</wp:posOffset>
                  </wp:positionH>
                  <wp:positionV relativeFrom="paragraph">
                    <wp:posOffset>81633</wp:posOffset>
                  </wp:positionV>
                  <wp:extent cx="2901245" cy="13772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113"/>
                          <a:stretch/>
                        </pic:blipFill>
                        <pic:spPr bwMode="auto">
                          <a:xfrm>
                            <a:off x="0" y="0"/>
                            <a:ext cx="2916109"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72" w:type="dxa"/>
          </w:tcPr>
          <w:p w14:paraId="64DE447A" w14:textId="77777777" w:rsidR="00AE40EB" w:rsidRDefault="00AE40EB" w:rsidP="00AE40EB">
            <w:pPr>
              <w:rPr>
                <w:rFonts w:cs="MyriadPro-Regular"/>
                <w:i/>
                <w:sz w:val="40"/>
                <w:szCs w:val="40"/>
                <w:lang w:bidi="he-IL"/>
              </w:rPr>
            </w:pPr>
            <w:r>
              <w:rPr>
                <w:noProof/>
              </w:rPr>
              <w:drawing>
                <wp:anchor distT="0" distB="0" distL="114300" distR="114300" simplePos="0" relativeHeight="251711488" behindDoc="0" locked="0" layoutInCell="1" allowOverlap="1" wp14:anchorId="6E78DEB0" wp14:editId="2E03F103">
                  <wp:simplePos x="0" y="0"/>
                  <wp:positionH relativeFrom="column">
                    <wp:posOffset>3007924</wp:posOffset>
                  </wp:positionH>
                  <wp:positionV relativeFrom="paragraph">
                    <wp:posOffset>81633</wp:posOffset>
                  </wp:positionV>
                  <wp:extent cx="2968978" cy="2492535"/>
                  <wp:effectExtent l="0" t="0" r="317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45"/>
                          <a:stretch/>
                        </pic:blipFill>
                        <pic:spPr bwMode="auto">
                          <a:xfrm>
                            <a:off x="0" y="0"/>
                            <a:ext cx="2968032"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yriadPro-Regular"/>
                <w:noProof/>
                <w:sz w:val="24"/>
                <w:szCs w:val="24"/>
              </w:rPr>
              <w:drawing>
                <wp:anchor distT="0" distB="0" distL="114300" distR="114300" simplePos="0" relativeHeight="251709440" behindDoc="0" locked="0" layoutInCell="1" allowOverlap="1" wp14:anchorId="6841C94B" wp14:editId="3ED42DD8">
                  <wp:simplePos x="0" y="0"/>
                  <wp:positionH relativeFrom="column">
                    <wp:posOffset>3938</wp:posOffset>
                  </wp:positionH>
                  <wp:positionV relativeFrom="paragraph">
                    <wp:posOffset>78462</wp:posOffset>
                  </wp:positionV>
                  <wp:extent cx="2845942" cy="2501534"/>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942" cy="25015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Pr>
          <w:p w14:paraId="3DF5F45B" w14:textId="77777777" w:rsidR="00AE40EB" w:rsidRDefault="00AE40EB" w:rsidP="00AE40EB">
            <w:pPr>
              <w:rPr>
                <w:rFonts w:cs="MyriadPro-Regular"/>
                <w:i/>
                <w:sz w:val="40"/>
                <w:szCs w:val="40"/>
                <w:lang w:bidi="he-IL"/>
              </w:rPr>
            </w:pPr>
          </w:p>
        </w:tc>
      </w:tr>
    </w:tbl>
    <w:p w14:paraId="31655AFF" w14:textId="77777777" w:rsidR="00AE40EB" w:rsidRDefault="00AE40EB" w:rsidP="00C33E1F">
      <w:pPr>
        <w:jc w:val="center"/>
        <w:rPr>
          <w:rFonts w:cs="MyriadPro-Regular"/>
          <w:i/>
          <w:sz w:val="40"/>
          <w:szCs w:val="40"/>
          <w:lang w:bidi="he-IL"/>
        </w:rPr>
      </w:pPr>
    </w:p>
    <w:p w14:paraId="1860C447" w14:textId="77777777" w:rsidR="00AE40EB" w:rsidRDefault="00AE40EB" w:rsidP="00C33E1F">
      <w:pPr>
        <w:jc w:val="center"/>
        <w:rPr>
          <w:rFonts w:cs="MyriadPro-Regular"/>
          <w:i/>
          <w:sz w:val="40"/>
          <w:szCs w:val="40"/>
          <w:lang w:bidi="he-IL"/>
        </w:rPr>
      </w:pPr>
    </w:p>
    <w:p w14:paraId="535690E3" w14:textId="77777777" w:rsidR="00AE40EB" w:rsidRDefault="00AE40EB" w:rsidP="00C33E1F">
      <w:pPr>
        <w:jc w:val="center"/>
        <w:rPr>
          <w:rFonts w:cs="MyriadPro-Regular"/>
          <w:i/>
          <w:sz w:val="40"/>
          <w:szCs w:val="40"/>
          <w:lang w:bidi="he-IL"/>
        </w:rPr>
      </w:pPr>
    </w:p>
    <w:p w14:paraId="3B013E0A" w14:textId="48C491B0" w:rsidR="00AE40EB" w:rsidRDefault="00AE40EB" w:rsidP="00C33E1F">
      <w:pPr>
        <w:jc w:val="center"/>
        <w:rPr>
          <w:rFonts w:cs="MyriadPro-Regular"/>
          <w:i/>
          <w:sz w:val="40"/>
          <w:szCs w:val="40"/>
          <w:lang w:bidi="he-IL"/>
        </w:rPr>
      </w:pPr>
      <w:r>
        <w:rPr>
          <w:rFonts w:cs="MyriadPro-Regular"/>
          <w:i/>
          <w:noProof/>
          <w:sz w:val="40"/>
          <w:szCs w:val="40"/>
        </w:rPr>
        <w:drawing>
          <wp:anchor distT="0" distB="0" distL="114300" distR="114300" simplePos="0" relativeHeight="251707392" behindDoc="0" locked="0" layoutInCell="1" allowOverlap="1" wp14:anchorId="4DEE2A21" wp14:editId="438AB2BC">
            <wp:simplePos x="0" y="0"/>
            <wp:positionH relativeFrom="column">
              <wp:posOffset>114300</wp:posOffset>
            </wp:positionH>
            <wp:positionV relativeFrom="paragraph">
              <wp:posOffset>153670</wp:posOffset>
            </wp:positionV>
            <wp:extent cx="2959100" cy="1294765"/>
            <wp:effectExtent l="0" t="0" r="1270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5DCDA" w14:textId="77777777" w:rsidR="00AE40EB" w:rsidRDefault="00AE40EB" w:rsidP="00C33E1F">
      <w:pPr>
        <w:jc w:val="center"/>
        <w:rPr>
          <w:rFonts w:cs="MyriadPro-Regular"/>
          <w:i/>
          <w:sz w:val="40"/>
          <w:szCs w:val="40"/>
          <w:lang w:bidi="he-IL"/>
        </w:rPr>
      </w:pPr>
    </w:p>
    <w:p w14:paraId="1BDC1D76" w14:textId="6EA8C26E" w:rsidR="00EA504C" w:rsidRPr="0040533D" w:rsidRDefault="0040533D" w:rsidP="00C33E1F">
      <w:pPr>
        <w:jc w:val="center"/>
        <w:rPr>
          <w:rFonts w:cs="MyriadPro-Regular"/>
          <w:b/>
          <w:sz w:val="16"/>
          <w:szCs w:val="16"/>
          <w:lang w:bidi="he-IL"/>
        </w:rPr>
      </w:pPr>
      <w:r>
        <w:rPr>
          <w:rFonts w:cs="MyriadPro-Regular"/>
          <w:i/>
          <w:sz w:val="16"/>
          <w:szCs w:val="16"/>
          <w:lang w:bidi="he-IL"/>
        </w:rPr>
        <w:br/>
      </w:r>
      <w:r>
        <w:rPr>
          <w:rFonts w:cs="MyriadPro-Regular"/>
          <w:i/>
          <w:sz w:val="16"/>
          <w:szCs w:val="16"/>
          <w:lang w:bidi="he-IL"/>
        </w:rPr>
        <w:br/>
      </w:r>
    </w:p>
    <w:p w14:paraId="08972D0D" w14:textId="6662FAC7" w:rsidR="004C5352" w:rsidRDefault="004C5352" w:rsidP="00EA504C">
      <w:pPr>
        <w:rPr>
          <w:rFonts w:cs="MyriadPro-Regular"/>
          <w:sz w:val="24"/>
          <w:szCs w:val="24"/>
          <w:lang w:bidi="he-IL"/>
        </w:rPr>
      </w:pPr>
      <w:r>
        <w:rPr>
          <w:rFonts w:cs="MyriadPro-Regular"/>
          <w:i/>
          <w:sz w:val="40"/>
          <w:szCs w:val="40"/>
          <w:lang w:bidi="he-IL"/>
        </w:rPr>
        <w:br/>
      </w:r>
      <w:r w:rsidR="008B4189">
        <w:rPr>
          <w:rFonts w:cs="MyriadPro-Regular"/>
          <w:i/>
          <w:sz w:val="40"/>
          <w:szCs w:val="40"/>
          <w:lang w:bidi="he-IL"/>
        </w:rPr>
        <w:t xml:space="preserve"> </w:t>
      </w:r>
    </w:p>
    <w:p w14:paraId="0B2D4375" w14:textId="64546854" w:rsidR="00E7448C" w:rsidRDefault="00E7448C" w:rsidP="00AC2A48">
      <w:pPr>
        <w:rPr>
          <w:rFonts w:cs="MyriadPro-Regular"/>
          <w:sz w:val="24"/>
          <w:szCs w:val="24"/>
          <w:lang w:bidi="he-IL"/>
        </w:rPr>
      </w:pPr>
    </w:p>
    <w:p w14:paraId="24B892B6" w14:textId="2A2AF025" w:rsidR="008B4189" w:rsidRDefault="008B4189" w:rsidP="00AC2A48">
      <w:pPr>
        <w:rPr>
          <w:rFonts w:cs="MyriadPro-Regular"/>
          <w:sz w:val="24"/>
          <w:szCs w:val="24"/>
          <w:lang w:bidi="he-IL"/>
        </w:rPr>
      </w:pPr>
    </w:p>
    <w:p w14:paraId="60E73444" w14:textId="2026CA19" w:rsidR="008B4189" w:rsidRDefault="008B4189" w:rsidP="00AC2A48">
      <w:pPr>
        <w:rPr>
          <w:rFonts w:cs="MyriadPro-Regular"/>
          <w:sz w:val="24"/>
          <w:szCs w:val="24"/>
          <w:lang w:bidi="he-IL"/>
        </w:rPr>
      </w:pPr>
    </w:p>
    <w:p w14:paraId="20CCF36A" w14:textId="565058DE" w:rsidR="008B4189" w:rsidRDefault="008B4189" w:rsidP="00AC2A48">
      <w:pPr>
        <w:rPr>
          <w:rFonts w:cs="MyriadPro-Regular"/>
          <w:sz w:val="24"/>
          <w:szCs w:val="24"/>
          <w:lang w:bidi="he-IL"/>
        </w:rPr>
      </w:pPr>
      <w:r>
        <w:rPr>
          <w:rFonts w:cs="MyriadPro-Regular"/>
          <w:sz w:val="24"/>
          <w:szCs w:val="24"/>
          <w:lang w:bidi="he-IL"/>
        </w:rPr>
        <w:t xml:space="preserve">  </w:t>
      </w:r>
    </w:p>
    <w:p w14:paraId="2B411467" w14:textId="77777777" w:rsidR="008B4189" w:rsidRDefault="008B4189" w:rsidP="00AC2A48">
      <w:pPr>
        <w:rPr>
          <w:rFonts w:cs="MyriadPro-Regular"/>
          <w:sz w:val="24"/>
          <w:szCs w:val="24"/>
          <w:lang w:bidi="he-IL"/>
        </w:rPr>
      </w:pPr>
    </w:p>
    <w:p w14:paraId="7AB87594" w14:textId="1B84BD4B" w:rsidR="008B4189" w:rsidRDefault="008B4189" w:rsidP="00AC2A48">
      <w:pPr>
        <w:rPr>
          <w:rFonts w:cs="MyriadPro-Regular"/>
          <w:sz w:val="24"/>
          <w:szCs w:val="24"/>
          <w:lang w:bidi="he-IL"/>
        </w:rPr>
      </w:pPr>
    </w:p>
    <w:p w14:paraId="71A2F3C2" w14:textId="77777777" w:rsidR="008B4189" w:rsidRDefault="008B4189" w:rsidP="00AC2A48">
      <w:pPr>
        <w:rPr>
          <w:rFonts w:cs="MyriadPro-Regular"/>
          <w:sz w:val="24"/>
          <w:szCs w:val="24"/>
          <w:lang w:bidi="he-IL"/>
        </w:rPr>
      </w:pPr>
    </w:p>
    <w:p w14:paraId="136E59E8" w14:textId="4B175C26" w:rsidR="008B4189" w:rsidRDefault="008B4189" w:rsidP="00AC2A48">
      <w:pPr>
        <w:rPr>
          <w:rFonts w:cs="MyriadPro-Regular"/>
          <w:sz w:val="24"/>
          <w:szCs w:val="24"/>
          <w:lang w:bidi="he-IL"/>
        </w:rPr>
      </w:pPr>
    </w:p>
    <w:p w14:paraId="0B7BD9A6" w14:textId="77777777" w:rsidR="008B4189" w:rsidRDefault="008B4189" w:rsidP="00AC2A48">
      <w:pPr>
        <w:rPr>
          <w:rFonts w:cs="MyriadPro-Regular"/>
          <w:sz w:val="24"/>
          <w:szCs w:val="24"/>
          <w:lang w:bidi="he-IL"/>
        </w:rPr>
      </w:pPr>
    </w:p>
    <w:p w14:paraId="295969E8" w14:textId="77777777" w:rsidR="008B4189" w:rsidRDefault="008B4189" w:rsidP="00AC2A48">
      <w:pPr>
        <w:rPr>
          <w:rFonts w:cs="MyriadPro-Regular"/>
          <w:sz w:val="24"/>
          <w:szCs w:val="24"/>
          <w:lang w:bidi="he-IL"/>
        </w:rPr>
      </w:pPr>
    </w:p>
    <w:p w14:paraId="6640B063" w14:textId="528C4E12" w:rsidR="008B4189" w:rsidRDefault="008B4189" w:rsidP="00AC2A48">
      <w:pPr>
        <w:rPr>
          <w:rFonts w:cs="MyriadPro-Regular"/>
          <w:sz w:val="24"/>
          <w:szCs w:val="24"/>
          <w:lang w:bidi="he-IL"/>
        </w:rPr>
      </w:pPr>
    </w:p>
    <w:p w14:paraId="5ABBAE44" w14:textId="77777777" w:rsidR="008B4189" w:rsidRDefault="008B4189" w:rsidP="00AC2A48">
      <w:pPr>
        <w:rPr>
          <w:rFonts w:cs="MyriadPro-Regular"/>
          <w:sz w:val="24"/>
          <w:szCs w:val="24"/>
          <w:lang w:bidi="he-IL"/>
        </w:rPr>
      </w:pPr>
    </w:p>
    <w:p w14:paraId="6D193A8C" w14:textId="77777777" w:rsidR="008B4189" w:rsidRDefault="008B4189" w:rsidP="00AC2A48">
      <w:pPr>
        <w:rPr>
          <w:rFonts w:cs="MyriadPro-Regular"/>
          <w:sz w:val="24"/>
          <w:szCs w:val="24"/>
          <w:lang w:bidi="he-IL"/>
        </w:rPr>
      </w:pPr>
    </w:p>
    <w:p w14:paraId="7BE7F083" w14:textId="699E4C46" w:rsidR="008B4189" w:rsidRDefault="008B4189" w:rsidP="00AC2A48">
      <w:pPr>
        <w:rPr>
          <w:rFonts w:cs="MyriadPro-Regular"/>
          <w:sz w:val="24"/>
          <w:szCs w:val="24"/>
          <w:lang w:bidi="he-IL"/>
        </w:rPr>
      </w:pPr>
    </w:p>
    <w:p w14:paraId="0C02C1E9" w14:textId="77777777" w:rsidR="008B4189" w:rsidRDefault="008B4189" w:rsidP="00AC2A48">
      <w:pPr>
        <w:rPr>
          <w:rFonts w:cs="MyriadPro-Regular"/>
          <w:sz w:val="24"/>
          <w:szCs w:val="24"/>
          <w:lang w:bidi="he-IL"/>
        </w:rPr>
      </w:pPr>
    </w:p>
    <w:p w14:paraId="60D5C5E9" w14:textId="77777777" w:rsidR="008B4189" w:rsidRDefault="008B4189" w:rsidP="00AC2A48">
      <w:pPr>
        <w:rPr>
          <w:rFonts w:cs="MyriadPro-Regular"/>
          <w:sz w:val="24"/>
          <w:szCs w:val="24"/>
          <w:lang w:bidi="he-IL"/>
        </w:rPr>
      </w:pPr>
    </w:p>
    <w:p w14:paraId="04165351" w14:textId="77777777" w:rsidR="008B4189" w:rsidRDefault="008B4189" w:rsidP="00AC2A48">
      <w:pPr>
        <w:rPr>
          <w:rFonts w:cs="MyriadPro-Regular"/>
          <w:sz w:val="24"/>
          <w:szCs w:val="24"/>
          <w:lang w:bidi="he-IL"/>
        </w:rPr>
      </w:pPr>
    </w:p>
    <w:p w14:paraId="6786EB78" w14:textId="286A8626" w:rsidR="008B4189" w:rsidRDefault="008B4189" w:rsidP="00AC2A48">
      <w:pPr>
        <w:rPr>
          <w:rFonts w:cs="MyriadPro-Regular"/>
          <w:sz w:val="24"/>
          <w:szCs w:val="24"/>
          <w:lang w:bidi="he-IL"/>
        </w:rPr>
      </w:pPr>
    </w:p>
    <w:p w14:paraId="37656F6A" w14:textId="77777777" w:rsidR="009B7EE3" w:rsidRDefault="009B7EE3" w:rsidP="009B376C">
      <w:pPr>
        <w:autoSpaceDE w:val="0"/>
        <w:autoSpaceDN w:val="0"/>
        <w:adjustRightInd w:val="0"/>
        <w:rPr>
          <w:b/>
        </w:rPr>
      </w:pPr>
    </w:p>
    <w:p w14:paraId="496FFAE4" w14:textId="77777777" w:rsidR="009B7EE3" w:rsidRDefault="009B7EE3" w:rsidP="009B376C">
      <w:pPr>
        <w:autoSpaceDE w:val="0"/>
        <w:autoSpaceDN w:val="0"/>
        <w:adjustRightInd w:val="0"/>
        <w:rPr>
          <w:b/>
        </w:rPr>
      </w:pPr>
    </w:p>
    <w:p w14:paraId="56626E7E" w14:textId="77777777" w:rsidR="00B349FB" w:rsidRDefault="00B349FB" w:rsidP="009B376C">
      <w:pPr>
        <w:autoSpaceDE w:val="0"/>
        <w:autoSpaceDN w:val="0"/>
        <w:adjustRightInd w:val="0"/>
        <w:rPr>
          <w:b/>
        </w:rPr>
      </w:pPr>
    </w:p>
    <w:p w14:paraId="1935C8FE" w14:textId="77777777" w:rsidR="00B349FB" w:rsidRDefault="00B349FB" w:rsidP="009B376C">
      <w:pPr>
        <w:autoSpaceDE w:val="0"/>
        <w:autoSpaceDN w:val="0"/>
        <w:adjustRightInd w:val="0"/>
        <w:rPr>
          <w:b/>
        </w:rPr>
      </w:pPr>
    </w:p>
    <w:p w14:paraId="3F6C7D5C" w14:textId="77777777" w:rsidR="00B349FB" w:rsidRDefault="00B349FB" w:rsidP="009B376C">
      <w:pPr>
        <w:autoSpaceDE w:val="0"/>
        <w:autoSpaceDN w:val="0"/>
        <w:adjustRightInd w:val="0"/>
        <w:rPr>
          <w:b/>
        </w:rPr>
      </w:pPr>
    </w:p>
    <w:p w14:paraId="0D8CF083" w14:textId="77777777" w:rsidR="00AE40EB" w:rsidRDefault="00AE40EB" w:rsidP="009B376C">
      <w:pPr>
        <w:autoSpaceDE w:val="0"/>
        <w:autoSpaceDN w:val="0"/>
        <w:adjustRightInd w:val="0"/>
        <w:rPr>
          <w:b/>
        </w:rPr>
      </w:pPr>
    </w:p>
    <w:p w14:paraId="541DB78D" w14:textId="77777777" w:rsidR="00AE40EB" w:rsidRDefault="00AE40EB" w:rsidP="009B376C">
      <w:pPr>
        <w:autoSpaceDE w:val="0"/>
        <w:autoSpaceDN w:val="0"/>
        <w:adjustRightInd w:val="0"/>
        <w:rPr>
          <w:b/>
        </w:rPr>
      </w:pPr>
    </w:p>
    <w:p w14:paraId="2A57A05B" w14:textId="5C2FE606" w:rsidR="009B376C" w:rsidRPr="00E7448C" w:rsidRDefault="001A2065" w:rsidP="009B376C">
      <w:pPr>
        <w:autoSpaceDE w:val="0"/>
        <w:autoSpaceDN w:val="0"/>
        <w:adjustRightInd w:val="0"/>
        <w:rPr>
          <w:rFonts w:cs="MyriadPro-Regular"/>
          <w:lang w:bidi="he-IL"/>
        </w:rPr>
      </w:pPr>
      <w:r>
        <w:rPr>
          <w:b/>
        </w:rPr>
        <w:t>‘</w:t>
      </w:r>
      <w:r w:rsidR="009B376C" w:rsidRPr="00E7448C">
        <w:rPr>
          <w:b/>
        </w:rPr>
        <w:t>Shmita</w:t>
      </w:r>
      <w:r>
        <w:rPr>
          <w:b/>
        </w:rPr>
        <w:t xml:space="preserve"> Foods’</w:t>
      </w:r>
      <w:r w:rsidR="009B376C" w:rsidRPr="00E7448C">
        <w:rPr>
          <w:b/>
        </w:rPr>
        <w:t xml:space="preserve"> Seder</w:t>
      </w:r>
      <w:r w:rsidR="009B376C" w:rsidRPr="00E7448C">
        <w:rPr>
          <w:rFonts w:cs="MyriadPro-Regular"/>
          <w:lang w:bidi="he-IL"/>
        </w:rPr>
        <w:br/>
      </w:r>
      <w:r w:rsidR="009B376C" w:rsidRPr="00E7448C">
        <w:rPr>
          <w:b/>
        </w:rPr>
        <w:t>First Edition</w:t>
      </w:r>
      <w:r w:rsidR="009B376C" w:rsidRPr="00E7448C">
        <w:rPr>
          <w:rFonts w:cs="MyriadPro-Regular"/>
          <w:lang w:bidi="he-IL"/>
        </w:rPr>
        <w:br/>
      </w:r>
      <w:r w:rsidR="009B376C" w:rsidRPr="00E7448C">
        <w:rPr>
          <w:b/>
        </w:rPr>
        <w:t xml:space="preserve">August 2013 / Elul 5773 </w:t>
      </w:r>
      <w:r w:rsidR="00E7448C" w:rsidRPr="00E7448C">
        <w:rPr>
          <w:b/>
        </w:rPr>
        <w:br/>
      </w:r>
    </w:p>
    <w:p w14:paraId="7EAF867E" w14:textId="77777777" w:rsidR="009B376C" w:rsidRPr="00E7448C" w:rsidRDefault="009B376C" w:rsidP="009B376C">
      <w:pPr>
        <w:rPr>
          <w:b/>
        </w:rPr>
      </w:pPr>
    </w:p>
    <w:p w14:paraId="58C05BC1" w14:textId="3214394C" w:rsidR="009B376C" w:rsidRPr="0054594E" w:rsidRDefault="009B376C" w:rsidP="009B376C">
      <w:pPr>
        <w:rPr>
          <w:rFonts w:eastAsia="Times New Roman" w:cs="Arial"/>
          <w:color w:val="000000"/>
        </w:rPr>
      </w:pPr>
      <w:r w:rsidRPr="00E7448C">
        <w:rPr>
          <w:rFonts w:eastAsia="Times New Roman" w:cs="Arial"/>
          <w:color w:val="000000"/>
        </w:rPr>
        <w:t xml:space="preserve">Seder created by Yigal </w:t>
      </w:r>
      <w:proofErr w:type="spellStart"/>
      <w:r w:rsidRPr="00E7448C">
        <w:rPr>
          <w:rFonts w:eastAsia="Times New Roman" w:cs="Arial"/>
          <w:color w:val="000000"/>
        </w:rPr>
        <w:t>Deutscher</w:t>
      </w:r>
      <w:proofErr w:type="spellEnd"/>
      <w:r w:rsidRPr="00E7448C">
        <w:rPr>
          <w:rFonts w:eastAsia="Times New Roman" w:cs="Arial"/>
          <w:color w:val="000000"/>
        </w:rPr>
        <w:t xml:space="preserve">, </w:t>
      </w:r>
      <w:r w:rsidR="00E7448C">
        <w:rPr>
          <w:rFonts w:eastAsia="Times New Roman" w:cs="Arial"/>
          <w:color w:val="000000"/>
        </w:rPr>
        <w:t>Manager of the Shmita Project</w:t>
      </w:r>
      <w:r w:rsidR="00E7448C">
        <w:rPr>
          <w:rFonts w:eastAsia="Times New Roman" w:cs="Arial"/>
          <w:color w:val="000000"/>
        </w:rPr>
        <w:br/>
      </w:r>
      <w:r w:rsidR="00E7448C">
        <w:rPr>
          <w:rFonts w:eastAsia="Times New Roman" w:cs="Arial"/>
          <w:color w:val="000000"/>
        </w:rPr>
        <w:br/>
        <w:t>With t</w:t>
      </w:r>
      <w:r w:rsidRPr="00E7448C">
        <w:rPr>
          <w:rFonts w:eastAsia="Times New Roman" w:cs="Arial"/>
          <w:color w:val="000000"/>
        </w:rPr>
        <w:t xml:space="preserve">hanks to </w:t>
      </w:r>
      <w:proofErr w:type="spellStart"/>
      <w:r w:rsidRPr="00E7448C">
        <w:rPr>
          <w:rFonts w:eastAsia="Times New Roman" w:cs="Arial"/>
          <w:color w:val="000000"/>
        </w:rPr>
        <w:t>Mirele</w:t>
      </w:r>
      <w:proofErr w:type="spellEnd"/>
      <w:r w:rsidRPr="00E7448C">
        <w:rPr>
          <w:rFonts w:eastAsia="Times New Roman" w:cs="Arial"/>
          <w:color w:val="000000"/>
        </w:rPr>
        <w:t xml:space="preserve"> Goldsmith, Director of the Jewish Greening Fellowship, for the inspiration</w:t>
      </w:r>
      <w:r w:rsidRPr="00E7448C">
        <w:rPr>
          <w:rFonts w:eastAsia="Times New Roman" w:cs="Arial"/>
          <w:color w:val="000000"/>
        </w:rPr>
        <w:br/>
      </w:r>
      <w:r w:rsidRPr="00E7448C">
        <w:rPr>
          <w:rFonts w:eastAsia="Times New Roman" w:cs="Times New Roman"/>
        </w:rPr>
        <w:br/>
        <w:t>For further information and contact details:</w:t>
      </w:r>
    </w:p>
    <w:p w14:paraId="78A290A0" w14:textId="1A041777" w:rsidR="004C5352" w:rsidRDefault="009B376C" w:rsidP="00E7448C">
      <w:pPr>
        <w:rPr>
          <w:rFonts w:cs="MyriadPro-Regular"/>
          <w:sz w:val="24"/>
          <w:szCs w:val="24"/>
          <w:lang w:bidi="he-IL"/>
        </w:rPr>
      </w:pPr>
      <w:proofErr w:type="gramStart"/>
      <w:r w:rsidRPr="00E7448C">
        <w:rPr>
          <w:rFonts w:eastAsia="Times New Roman" w:cs="Times New Roman"/>
        </w:rPr>
        <w:t>www.hazon.org</w:t>
      </w:r>
      <w:proofErr w:type="gramEnd"/>
      <w:r w:rsidRPr="00E7448C">
        <w:rPr>
          <w:rFonts w:eastAsia="Times New Roman" w:cs="Times New Roman"/>
        </w:rPr>
        <w:t>/shmitaproject</w:t>
      </w:r>
      <w:r w:rsidRPr="00E7448C">
        <w:rPr>
          <w:rFonts w:eastAsia="Times New Roman" w:cs="Times New Roman"/>
        </w:rPr>
        <w:br/>
      </w:r>
      <w:r w:rsidRPr="009C3C4B">
        <w:rPr>
          <w:rFonts w:eastAsia="Times New Roman" w:cs="Times New Roman"/>
        </w:rPr>
        <w:t>shmitaproject@hazon.org</w:t>
      </w:r>
      <w:r w:rsidRPr="00DB157D">
        <w:rPr>
          <w:rFonts w:ascii="Myriad Pro" w:eastAsia="Times New Roman" w:hAnsi="Myriad Pro" w:cs="Times New Roman"/>
          <w:sz w:val="20"/>
          <w:szCs w:val="20"/>
        </w:rPr>
        <w:t xml:space="preserve"> </w:t>
      </w:r>
      <w:r w:rsidRPr="00DB157D">
        <w:rPr>
          <w:rFonts w:ascii="Myriad Pro" w:eastAsia="Times New Roman" w:hAnsi="Myriad Pro" w:cs="Times New Roman"/>
          <w:sz w:val="20"/>
          <w:szCs w:val="20"/>
        </w:rPr>
        <w:br/>
      </w:r>
    </w:p>
    <w:p w14:paraId="0A8C21B7" w14:textId="77777777" w:rsidR="0054594E" w:rsidRDefault="0054594E" w:rsidP="00E7448C">
      <w:pPr>
        <w:rPr>
          <w:b/>
          <w:color w:val="365F91" w:themeColor="accent1" w:themeShade="BF"/>
          <w:sz w:val="28"/>
          <w:szCs w:val="28"/>
        </w:rPr>
      </w:pPr>
    </w:p>
    <w:p w14:paraId="3CF63229" w14:textId="77777777" w:rsidR="0054594E" w:rsidRDefault="0054594E" w:rsidP="00E7448C">
      <w:pPr>
        <w:rPr>
          <w:b/>
          <w:color w:val="365F91" w:themeColor="accent1" w:themeShade="BF"/>
          <w:sz w:val="28"/>
          <w:szCs w:val="28"/>
        </w:rPr>
      </w:pPr>
    </w:p>
    <w:p w14:paraId="04A0866E" w14:textId="77777777" w:rsidR="00AE40EB" w:rsidRDefault="00AE40EB" w:rsidP="00E7448C">
      <w:pPr>
        <w:rPr>
          <w:b/>
          <w:color w:val="365F91" w:themeColor="accent1" w:themeShade="BF"/>
          <w:sz w:val="28"/>
          <w:szCs w:val="28"/>
        </w:rPr>
      </w:pPr>
    </w:p>
    <w:p w14:paraId="1FA3737E" w14:textId="6A22BBD6" w:rsidR="00E7448C" w:rsidRPr="004C5352" w:rsidRDefault="00E7448C" w:rsidP="00E7448C">
      <w:pPr>
        <w:rPr>
          <w:rFonts w:cs="MyriadPro-Regular"/>
          <w:sz w:val="24"/>
          <w:szCs w:val="24"/>
          <w:lang w:bidi="he-IL"/>
        </w:rPr>
      </w:pPr>
      <w:r w:rsidRPr="000928A2">
        <w:rPr>
          <w:b/>
          <w:color w:val="365F91" w:themeColor="accent1" w:themeShade="BF"/>
          <w:sz w:val="28"/>
          <w:szCs w:val="28"/>
        </w:rPr>
        <w:t>SEDER INTRODUCTION</w:t>
      </w:r>
      <w:r w:rsidR="007E410E">
        <w:rPr>
          <w:b/>
          <w:color w:val="365F91" w:themeColor="accent1" w:themeShade="BF"/>
          <w:sz w:val="28"/>
          <w:szCs w:val="28"/>
        </w:rPr>
        <w:t>:</w:t>
      </w:r>
    </w:p>
    <w:p w14:paraId="5C927BA5" w14:textId="77777777" w:rsidR="00E7448C" w:rsidRDefault="00E7448C" w:rsidP="00E7448C"/>
    <w:p w14:paraId="7A9E3EBB" w14:textId="5E021F23" w:rsidR="00E7448C" w:rsidRPr="009B38A1" w:rsidRDefault="00E7448C" w:rsidP="00E7448C">
      <w:pPr>
        <w:rPr>
          <w:sz w:val="24"/>
          <w:szCs w:val="24"/>
        </w:rPr>
      </w:pPr>
      <w:r w:rsidRPr="009B38A1">
        <w:rPr>
          <w:sz w:val="24"/>
          <w:szCs w:val="24"/>
        </w:rPr>
        <w:t>The Jewish year contains many ritual meals, the paradigmatic one being the Passover Seder.  These meals are designed to include rituals, song, prayer, and text,</w:t>
      </w:r>
      <w:r w:rsidR="001A2065">
        <w:rPr>
          <w:sz w:val="24"/>
          <w:szCs w:val="24"/>
        </w:rPr>
        <w:t xml:space="preserve"> creating a focused attention for</w:t>
      </w:r>
      <w:r w:rsidRPr="009B38A1">
        <w:rPr>
          <w:sz w:val="24"/>
          <w:szCs w:val="24"/>
        </w:rPr>
        <w:t xml:space="preserve"> a pa</w:t>
      </w:r>
      <w:r w:rsidR="001A2065">
        <w:rPr>
          <w:sz w:val="24"/>
          <w:szCs w:val="24"/>
        </w:rPr>
        <w:t xml:space="preserve">rticular thematic journey.  These meals are powerful opportunities </w:t>
      </w:r>
      <w:r w:rsidRPr="009B38A1">
        <w:rPr>
          <w:sz w:val="24"/>
          <w:szCs w:val="24"/>
        </w:rPr>
        <w:t xml:space="preserve">to engage our hearts, bodies, and minds, while sharing in food and exploratory conversation. </w:t>
      </w:r>
    </w:p>
    <w:p w14:paraId="23D98B50" w14:textId="77777777" w:rsidR="00E7448C" w:rsidRPr="009B38A1" w:rsidRDefault="00E7448C" w:rsidP="00E7448C">
      <w:pPr>
        <w:rPr>
          <w:sz w:val="24"/>
          <w:szCs w:val="24"/>
        </w:rPr>
      </w:pPr>
    </w:p>
    <w:p w14:paraId="6BC24DCF" w14:textId="6B5897D6" w:rsidR="00E7448C" w:rsidRPr="009B38A1" w:rsidRDefault="00E7448C" w:rsidP="00E7448C">
      <w:pPr>
        <w:rPr>
          <w:b/>
          <w:sz w:val="24"/>
          <w:szCs w:val="24"/>
        </w:rPr>
      </w:pPr>
      <w:r w:rsidRPr="009B38A1">
        <w:rPr>
          <w:sz w:val="24"/>
          <w:szCs w:val="24"/>
        </w:rPr>
        <w:t>There is a Jewish tradition that every single meal should include words of Torah</w:t>
      </w:r>
      <w:r w:rsidR="001A2065">
        <w:rPr>
          <w:sz w:val="24"/>
          <w:szCs w:val="24"/>
        </w:rPr>
        <w:t xml:space="preserve"> and thanksgiving</w:t>
      </w:r>
      <w:r w:rsidRPr="009B38A1">
        <w:rPr>
          <w:sz w:val="24"/>
          <w:szCs w:val="24"/>
        </w:rPr>
        <w:t>:</w:t>
      </w:r>
    </w:p>
    <w:p w14:paraId="182FDE8F" w14:textId="77777777" w:rsidR="00E7448C" w:rsidRPr="009B38A1" w:rsidRDefault="00E7448C" w:rsidP="00E7448C">
      <w:pPr>
        <w:rPr>
          <w:sz w:val="24"/>
          <w:szCs w:val="24"/>
        </w:rPr>
      </w:pPr>
    </w:p>
    <w:p w14:paraId="7F79DE33" w14:textId="77777777" w:rsidR="00E7448C" w:rsidRPr="009B38A1" w:rsidRDefault="00E7448C" w:rsidP="00E7448C">
      <w:pPr>
        <w:rPr>
          <w:sz w:val="24"/>
          <w:szCs w:val="24"/>
        </w:rPr>
      </w:pPr>
      <w:r w:rsidRPr="009B38A1">
        <w:rPr>
          <w:b/>
          <w:i/>
          <w:sz w:val="24"/>
          <w:szCs w:val="24"/>
        </w:rPr>
        <w:t xml:space="preserve">R. </w:t>
      </w:r>
      <w:proofErr w:type="spellStart"/>
      <w:r w:rsidRPr="009B38A1">
        <w:rPr>
          <w:b/>
          <w:i/>
          <w:sz w:val="24"/>
          <w:szCs w:val="24"/>
        </w:rPr>
        <w:t>Yohanan</w:t>
      </w:r>
      <w:proofErr w:type="spellEnd"/>
      <w:r w:rsidRPr="009B38A1">
        <w:rPr>
          <w:b/>
          <w:i/>
          <w:sz w:val="24"/>
          <w:szCs w:val="24"/>
        </w:rPr>
        <w:t xml:space="preserve"> and </w:t>
      </w:r>
      <w:proofErr w:type="spellStart"/>
      <w:r w:rsidRPr="009B38A1">
        <w:rPr>
          <w:b/>
          <w:i/>
          <w:sz w:val="24"/>
          <w:szCs w:val="24"/>
        </w:rPr>
        <w:t>Resh</w:t>
      </w:r>
      <w:proofErr w:type="spellEnd"/>
      <w:r w:rsidRPr="009B38A1">
        <w:rPr>
          <w:b/>
          <w:i/>
          <w:sz w:val="24"/>
          <w:szCs w:val="24"/>
        </w:rPr>
        <w:t xml:space="preserve"> </w:t>
      </w:r>
      <w:proofErr w:type="spellStart"/>
      <w:r w:rsidRPr="009B38A1">
        <w:rPr>
          <w:b/>
          <w:i/>
          <w:sz w:val="24"/>
          <w:szCs w:val="24"/>
        </w:rPr>
        <w:t>Lakish</w:t>
      </w:r>
      <w:proofErr w:type="spellEnd"/>
      <w:r w:rsidRPr="009B38A1">
        <w:rPr>
          <w:b/>
          <w:i/>
          <w:sz w:val="24"/>
          <w:szCs w:val="24"/>
        </w:rPr>
        <w:t xml:space="preserve"> both explain:  At the time when the Temple stood, the altar used to make atonement for a person; now a person’s table makes atonement for him.</w:t>
      </w:r>
      <w:r w:rsidRPr="009B38A1">
        <w:rPr>
          <w:sz w:val="24"/>
          <w:szCs w:val="24"/>
        </w:rPr>
        <w:t xml:space="preserve">  </w:t>
      </w:r>
      <w:r w:rsidRPr="009B38A1">
        <w:rPr>
          <w:sz w:val="24"/>
          <w:szCs w:val="24"/>
        </w:rPr>
        <w:br/>
        <w:t xml:space="preserve">Babylonian Talmud, </w:t>
      </w:r>
      <w:proofErr w:type="spellStart"/>
      <w:r w:rsidRPr="009B38A1">
        <w:rPr>
          <w:sz w:val="24"/>
          <w:szCs w:val="24"/>
        </w:rPr>
        <w:t>Chagigah</w:t>
      </w:r>
      <w:proofErr w:type="spellEnd"/>
      <w:r w:rsidRPr="009B38A1">
        <w:rPr>
          <w:sz w:val="24"/>
          <w:szCs w:val="24"/>
        </w:rPr>
        <w:t xml:space="preserve"> 27a</w:t>
      </w:r>
    </w:p>
    <w:p w14:paraId="014E4AF5" w14:textId="77777777" w:rsidR="00E7448C" w:rsidRPr="009B38A1" w:rsidRDefault="00E7448C" w:rsidP="00E7448C">
      <w:pPr>
        <w:rPr>
          <w:sz w:val="24"/>
          <w:szCs w:val="24"/>
        </w:rPr>
      </w:pPr>
    </w:p>
    <w:p w14:paraId="339E595E" w14:textId="5C1A48D7" w:rsidR="00E7448C" w:rsidRPr="009B38A1" w:rsidRDefault="001A2065" w:rsidP="00E7448C">
      <w:pPr>
        <w:pStyle w:val="NormalWeb"/>
        <w:spacing w:before="0" w:beforeAutospacing="0" w:after="0" w:afterAutospacing="0"/>
        <w:textAlignment w:val="baseline"/>
        <w:rPr>
          <w:rFonts w:asciiTheme="minorHAnsi" w:hAnsiTheme="minorHAnsi" w:cs="Lucida Grande"/>
          <w:sz w:val="24"/>
          <w:szCs w:val="24"/>
        </w:rPr>
      </w:pPr>
      <w:r>
        <w:rPr>
          <w:rFonts w:asciiTheme="minorHAnsi" w:hAnsiTheme="minorHAnsi"/>
          <w:sz w:val="24"/>
          <w:szCs w:val="24"/>
        </w:rPr>
        <w:t>The theme of this S</w:t>
      </w:r>
      <w:r w:rsidR="00E7448C" w:rsidRPr="009B38A1">
        <w:rPr>
          <w:rFonts w:asciiTheme="minorHAnsi" w:hAnsiTheme="minorHAnsi"/>
          <w:sz w:val="24"/>
          <w:szCs w:val="24"/>
        </w:rPr>
        <w:t xml:space="preserve">eder is </w:t>
      </w:r>
      <w:r w:rsidR="00E7448C" w:rsidRPr="009B38A1">
        <w:rPr>
          <w:rFonts w:asciiTheme="minorHAnsi" w:hAnsiTheme="minorHAnsi"/>
          <w:b/>
          <w:sz w:val="24"/>
          <w:szCs w:val="24"/>
        </w:rPr>
        <w:t>Shmita</w:t>
      </w:r>
      <w:r w:rsidR="00E7448C" w:rsidRPr="009B38A1">
        <w:rPr>
          <w:rFonts w:asciiTheme="minorHAnsi" w:hAnsiTheme="minorHAnsi"/>
          <w:sz w:val="24"/>
          <w:szCs w:val="24"/>
        </w:rPr>
        <w:t>, a biblical tradition of rest and release. Similar to the weekly Shabbat</w:t>
      </w:r>
      <w:r>
        <w:rPr>
          <w:rFonts w:asciiTheme="minorHAnsi" w:hAnsiTheme="minorHAnsi"/>
          <w:sz w:val="24"/>
          <w:szCs w:val="24"/>
        </w:rPr>
        <w:t>, but on an annual</w:t>
      </w:r>
      <w:r w:rsidR="00E7448C" w:rsidRPr="009B38A1">
        <w:rPr>
          <w:rFonts w:asciiTheme="minorHAnsi" w:hAnsiTheme="minorHAnsi"/>
          <w:sz w:val="24"/>
          <w:szCs w:val="24"/>
        </w:rPr>
        <w:t xml:space="preserve"> counting, </w:t>
      </w:r>
      <w:r w:rsidR="00E7448C" w:rsidRPr="009B38A1">
        <w:rPr>
          <w:rFonts w:asciiTheme="minorHAnsi" w:hAnsiTheme="minorHAnsi" w:cs="Arial"/>
          <w:sz w:val="24"/>
          <w:szCs w:val="24"/>
          <w:shd w:val="clear" w:color="auto" w:fill="FFFFFF"/>
        </w:rPr>
        <w:t xml:space="preserve">Shmita is the final year of a seven year calendar cycle. </w:t>
      </w:r>
      <w:r w:rsidR="00E7448C" w:rsidRPr="009B38A1">
        <w:rPr>
          <w:rFonts w:asciiTheme="minorHAnsi" w:hAnsiTheme="minorHAnsi" w:cs="Lucida Grande"/>
          <w:sz w:val="24"/>
          <w:szCs w:val="24"/>
        </w:rPr>
        <w:t>Many may have heard of Shmita as the year when agricultural lands were collectively left fallow. Take a moment to realize just how radical and audacious that sounds. As an equivalent, since most of us are not farmers in this age, imagine a year when every shopping mall and bank would be closed, or a year when everyone would stay home from work. How might that sound to you?</w:t>
      </w:r>
      <w:r w:rsidR="00E7448C" w:rsidRPr="009B38A1">
        <w:rPr>
          <w:rFonts w:asciiTheme="minorHAnsi" w:hAnsiTheme="minorHAnsi" w:cs="Lucida Grande"/>
          <w:sz w:val="24"/>
          <w:szCs w:val="24"/>
        </w:rPr>
        <w:br/>
      </w:r>
    </w:p>
    <w:p w14:paraId="5CD7461C" w14:textId="77777777" w:rsidR="00E7448C" w:rsidRPr="009B38A1" w:rsidRDefault="00E7448C" w:rsidP="00E7448C">
      <w:pPr>
        <w:pStyle w:val="NormalWeb"/>
        <w:spacing w:before="0" w:beforeAutospacing="0" w:after="0" w:afterAutospacing="0"/>
        <w:textAlignment w:val="baseline"/>
        <w:rPr>
          <w:rFonts w:asciiTheme="minorHAnsi" w:hAnsiTheme="minorHAnsi" w:cs="Lucida Grande"/>
          <w:sz w:val="24"/>
          <w:szCs w:val="24"/>
        </w:rPr>
      </w:pPr>
      <w:r w:rsidRPr="009B38A1">
        <w:rPr>
          <w:rFonts w:asciiTheme="minorHAnsi" w:hAnsiTheme="minorHAnsi" w:cs="Lucida Grande"/>
          <w:sz w:val="24"/>
          <w:szCs w:val="24"/>
        </w:rPr>
        <w:t xml:space="preserve">The Shmita year had a depth that reached into every aspect of society and culture. This was only </w:t>
      </w:r>
      <w:proofErr w:type="gramStart"/>
      <w:r w:rsidRPr="009B38A1">
        <w:rPr>
          <w:rFonts w:asciiTheme="minorHAnsi" w:hAnsiTheme="minorHAnsi" w:cs="Lucida Grande"/>
          <w:sz w:val="24"/>
          <w:szCs w:val="24"/>
        </w:rPr>
        <w:t>an ‘agricultural’</w:t>
      </w:r>
      <w:proofErr w:type="gramEnd"/>
      <w:r w:rsidRPr="009B38A1">
        <w:rPr>
          <w:rFonts w:asciiTheme="minorHAnsi" w:hAnsiTheme="minorHAnsi" w:cs="Lucida Grande"/>
          <w:sz w:val="24"/>
          <w:szCs w:val="24"/>
        </w:rPr>
        <w:t xml:space="preserve"> year in the sense that it directly involved food and land, something which would affect every one of us, not just farmers. If we were really celebrating this tradition, here is how it would look: On the final year of a seven year calendar cycle, there will be no seeding or tilling of the soil, private land holdings will be open to the commons, everyone will have equal access to food storage and perennial/wild harvests, foods will not be sold as a commodity, and all debts will be forgiven. Everyone will share in widespread abundance, as resources are redistributed and shared equally. Repeat this all again seven years later, and on every seventh year that follows.</w:t>
      </w:r>
    </w:p>
    <w:p w14:paraId="49A99925" w14:textId="77777777" w:rsidR="00E7448C" w:rsidRPr="009B38A1" w:rsidRDefault="00E7448C" w:rsidP="00E7448C">
      <w:pPr>
        <w:rPr>
          <w:rFonts w:cs="Arial"/>
          <w:sz w:val="24"/>
          <w:szCs w:val="24"/>
          <w:shd w:val="clear" w:color="auto" w:fill="FFFFFF"/>
        </w:rPr>
      </w:pPr>
    </w:p>
    <w:p w14:paraId="0A64F111" w14:textId="77777777" w:rsidR="00E7448C" w:rsidRDefault="00E7448C" w:rsidP="00E7448C">
      <w:pPr>
        <w:rPr>
          <w:rFonts w:cs="MyriadPro-Regular"/>
          <w:sz w:val="24"/>
          <w:szCs w:val="24"/>
          <w:lang w:bidi="he-IL"/>
        </w:rPr>
      </w:pPr>
      <w:r w:rsidRPr="009B38A1">
        <w:rPr>
          <w:rFonts w:cs="MyriadPro-Regular"/>
          <w:sz w:val="24"/>
          <w:szCs w:val="24"/>
          <w:lang w:bidi="he-IL"/>
        </w:rPr>
        <w:t>The next Shmita year starts with Rosh Hashanah 2014 and continues until Rosh Hashanah 2015. Now that a significant percentage of the world Jewish population once again resides in Israel, the attention on Shmita is rising, and efforts are growing to reclaim our relationship with this tradition, not simply as a calendar year applicable only in Israel, or as a romantic symbol of utopian nostalgia, but as a portal into a lifestyle and holistic value system with potent wisdom for Jewish communities worldwide, widely applicable today.</w:t>
      </w:r>
    </w:p>
    <w:p w14:paraId="5D80DDBC" w14:textId="77777777" w:rsidR="00E7448C" w:rsidRDefault="00E7448C" w:rsidP="00E7448C">
      <w:pPr>
        <w:rPr>
          <w:rFonts w:cs="MyriadPro-Regular"/>
          <w:sz w:val="24"/>
          <w:szCs w:val="24"/>
          <w:lang w:bidi="he-IL"/>
        </w:rPr>
      </w:pPr>
    </w:p>
    <w:p w14:paraId="33C756DB" w14:textId="1B148843" w:rsidR="00E7448C" w:rsidRDefault="00E7448C" w:rsidP="00E7448C">
      <w:pPr>
        <w:rPr>
          <w:rFonts w:cs="MyriadPro-Regular"/>
          <w:sz w:val="24"/>
          <w:szCs w:val="24"/>
          <w:lang w:bidi="he-IL"/>
        </w:rPr>
      </w:pPr>
      <w:r>
        <w:rPr>
          <w:rFonts w:cs="MyriadPro-Regular"/>
          <w:sz w:val="24"/>
          <w:szCs w:val="24"/>
          <w:lang w:bidi="he-IL"/>
        </w:rPr>
        <w:t xml:space="preserve">We are excited to use the Seder model as a way to engage with and further explore this Shmita tradition. Our hope is that this will allow Shmita learning to happen in a lively manner, within groups of family and friends, while feeding and nourishing those relationships. </w:t>
      </w:r>
      <w:r w:rsidR="001A2065">
        <w:rPr>
          <w:rFonts w:cs="MyriadPro-Regular"/>
          <w:sz w:val="24"/>
          <w:szCs w:val="24"/>
          <w:lang w:bidi="he-IL"/>
        </w:rPr>
        <w:t>Ideally, the S</w:t>
      </w:r>
      <w:r w:rsidR="00BE4970">
        <w:rPr>
          <w:rFonts w:cs="MyriadPro-Regular"/>
          <w:sz w:val="24"/>
          <w:szCs w:val="24"/>
          <w:lang w:bidi="he-IL"/>
        </w:rPr>
        <w:t xml:space="preserve">eder will have ripples beyond just thinking about the Shmita year, and it will inspire systematic thinking about our societal and personal food systems for all years. </w:t>
      </w:r>
      <w:r>
        <w:rPr>
          <w:rFonts w:cs="MyriadPro-Regular"/>
          <w:sz w:val="24"/>
          <w:szCs w:val="24"/>
          <w:lang w:bidi="he-IL"/>
        </w:rPr>
        <w:t xml:space="preserve">The Seder is simply a framework and outline. Feel free to adapt this according to your own interests, time, and needs. </w:t>
      </w:r>
    </w:p>
    <w:p w14:paraId="015BD612" w14:textId="77777777" w:rsidR="00E7448C" w:rsidRDefault="00E7448C" w:rsidP="00E7448C">
      <w:pPr>
        <w:rPr>
          <w:rFonts w:cs="MyriadPro-Regular"/>
          <w:sz w:val="24"/>
          <w:szCs w:val="24"/>
          <w:lang w:bidi="he-IL"/>
        </w:rPr>
      </w:pPr>
    </w:p>
    <w:p w14:paraId="3B302118" w14:textId="77777777" w:rsidR="00E7448C" w:rsidRDefault="00E7448C" w:rsidP="00E7448C">
      <w:pPr>
        <w:rPr>
          <w:rFonts w:cs="MyriadPro-Regular"/>
          <w:sz w:val="24"/>
          <w:szCs w:val="24"/>
          <w:lang w:bidi="he-IL"/>
        </w:rPr>
      </w:pPr>
      <w:r>
        <w:rPr>
          <w:rFonts w:cs="MyriadPro-Regular"/>
          <w:sz w:val="24"/>
          <w:szCs w:val="24"/>
          <w:lang w:bidi="he-IL"/>
        </w:rPr>
        <w:t xml:space="preserve">May it be playful, nourishing, and educational! </w:t>
      </w:r>
    </w:p>
    <w:p w14:paraId="517389CA" w14:textId="77777777" w:rsidR="00E7448C" w:rsidRPr="00FC3A94" w:rsidRDefault="00E7448C" w:rsidP="00E7448C">
      <w:pPr>
        <w:rPr>
          <w:rFonts w:ascii="Myriad Pro" w:hAnsi="Myriad Pro"/>
          <w:b/>
          <w:bCs/>
          <w:sz w:val="28"/>
          <w:szCs w:val="28"/>
        </w:rPr>
      </w:pPr>
    </w:p>
    <w:p w14:paraId="557A58DD" w14:textId="77777777" w:rsidR="00E7448C" w:rsidRDefault="00E7448C" w:rsidP="00E7448C">
      <w:pPr>
        <w:rPr>
          <w:b/>
          <w:bCs/>
          <w:sz w:val="20"/>
          <w:szCs w:val="20"/>
        </w:rPr>
      </w:pPr>
    </w:p>
    <w:p w14:paraId="0A6CA2A0" w14:textId="5B0E846E" w:rsidR="0073124A" w:rsidRDefault="00AF638B" w:rsidP="00AC2A48">
      <w:pPr>
        <w:rPr>
          <w:rFonts w:cs="MyriadPro-Regular"/>
          <w:b/>
          <w:color w:val="365F91" w:themeColor="accent1" w:themeShade="BF"/>
          <w:sz w:val="28"/>
          <w:szCs w:val="28"/>
          <w:lang w:bidi="he-IL"/>
        </w:rPr>
      </w:pPr>
      <w:bookmarkStart w:id="0" w:name="_GoBack"/>
      <w:bookmarkEnd w:id="0"/>
      <w:r>
        <w:rPr>
          <w:rFonts w:cs="MyriadPro-Regular"/>
          <w:b/>
          <w:color w:val="365F91" w:themeColor="accent1" w:themeShade="BF"/>
          <w:sz w:val="28"/>
          <w:szCs w:val="28"/>
          <w:lang w:bidi="he-IL"/>
        </w:rPr>
        <w:t>OPENING</w:t>
      </w:r>
      <w:r w:rsidR="00451D73">
        <w:rPr>
          <w:rFonts w:cs="MyriadPro-Regular"/>
          <w:b/>
          <w:color w:val="365F91" w:themeColor="accent1" w:themeShade="BF"/>
          <w:sz w:val="28"/>
          <w:szCs w:val="28"/>
          <w:lang w:bidi="he-IL"/>
        </w:rPr>
        <w:t>:</w:t>
      </w:r>
      <w:r w:rsidR="00E12854">
        <w:rPr>
          <w:rFonts w:cs="MyriadPro-Regular"/>
          <w:b/>
          <w:color w:val="365F91" w:themeColor="accent1" w:themeShade="BF"/>
          <w:sz w:val="28"/>
          <w:szCs w:val="28"/>
          <w:lang w:bidi="he-IL"/>
        </w:rPr>
        <w:br/>
      </w:r>
      <w:r w:rsidR="00E12854">
        <w:rPr>
          <w:rFonts w:cs="MyriadPro-Regular"/>
          <w:b/>
          <w:color w:val="365F91" w:themeColor="accent1" w:themeShade="BF"/>
          <w:sz w:val="28"/>
          <w:szCs w:val="28"/>
          <w:lang w:bidi="he-IL"/>
        </w:rPr>
        <w:br/>
      </w:r>
      <w:r w:rsidR="00E12854">
        <w:rPr>
          <w:rFonts w:cs="MyriadPro-Regular"/>
          <w:sz w:val="24"/>
          <w:szCs w:val="24"/>
          <w:lang w:bidi="he-IL"/>
        </w:rPr>
        <w:t xml:space="preserve">Before you begin your Seder, take a moment to explore these texts below, which introduce Shmita from the biblical perspective, and will help frame the Seder to follow. This would be a great opportunity to open the space with the blessing for fruits of the </w:t>
      </w:r>
      <w:r w:rsidR="00656831">
        <w:rPr>
          <w:rFonts w:cs="MyriadPro-Regular"/>
          <w:sz w:val="24"/>
          <w:szCs w:val="24"/>
          <w:lang w:bidi="he-IL"/>
        </w:rPr>
        <w:t>vine (below</w:t>
      </w:r>
      <w:r w:rsidR="00E12854">
        <w:rPr>
          <w:rFonts w:cs="MyriadPro-Regular"/>
          <w:sz w:val="24"/>
          <w:szCs w:val="24"/>
          <w:lang w:bidi="he-IL"/>
        </w:rPr>
        <w:t xml:space="preserve">), and to enjoy a glass of wine to accompany these words of Torah. </w:t>
      </w:r>
      <w:r w:rsidR="0073124A">
        <w:rPr>
          <w:rFonts w:cs="MyriadPro-Regular"/>
          <w:b/>
          <w:color w:val="365F91" w:themeColor="accent1" w:themeShade="BF"/>
          <w:sz w:val="28"/>
          <w:szCs w:val="28"/>
          <w:lang w:bidi="he-IL"/>
        </w:rPr>
        <w:br/>
      </w:r>
    </w:p>
    <w:p w14:paraId="04A78043" w14:textId="17AA0D2F" w:rsidR="0073124A" w:rsidRPr="00066BA7" w:rsidRDefault="0073124A" w:rsidP="006D022C">
      <w:pPr>
        <w:ind w:right="90"/>
        <w:jc w:val="right"/>
        <w:rPr>
          <w:rFonts w:ascii="Guttman Keren" w:hAnsi="Guttman Keren" w:cs="David"/>
          <w:sz w:val="24"/>
          <w:szCs w:val="24"/>
          <w:rtl/>
        </w:rPr>
      </w:pPr>
      <w:r w:rsidRPr="00066BA7">
        <w:rPr>
          <w:rFonts w:ascii="Guttman Keren" w:hAnsi="Guttman Keren" w:cs="Guttman Keren"/>
          <w:b/>
          <w:bCs/>
          <w:sz w:val="24"/>
          <w:szCs w:val="24"/>
          <w:rtl/>
          <w:lang w:bidi="he-IL"/>
        </w:rPr>
        <w:t>א</w:t>
      </w:r>
      <w:r w:rsidRPr="00066BA7">
        <w:rPr>
          <w:rFonts w:ascii="Guttman Keren" w:hAnsi="Guttman Keren" w:cs="Guttman Keren"/>
          <w:sz w:val="24"/>
          <w:szCs w:val="24"/>
          <w:rtl/>
          <w:lang w:bidi="he-IL"/>
        </w:rPr>
        <w:t xml:space="preserve"> וַיְדַבֵּר יְהוָה אֶל</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מֹשֶׁה</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בְּהַר סִינַי לֵאמֹר</w:t>
      </w:r>
      <w:r w:rsidRPr="00066BA7">
        <w:rPr>
          <w:rFonts w:ascii="Guttman Keren" w:hAnsi="Guttman Keren" w:cs="Guttman Keren"/>
          <w:sz w:val="24"/>
          <w:szCs w:val="24"/>
          <w:rtl/>
        </w:rPr>
        <w:t>.</w:t>
      </w:r>
      <w:r w:rsidRPr="00066BA7">
        <w:rPr>
          <w:rFonts w:ascii="Guttman Keren" w:hAnsi="Guttman Keren" w:cs="Guttman Keren"/>
          <w:b/>
          <w:bCs/>
          <w:sz w:val="24"/>
          <w:szCs w:val="24"/>
          <w:rtl/>
        </w:rPr>
        <w:t xml:space="preserve"> </w:t>
      </w:r>
      <w:r w:rsidRPr="00066BA7">
        <w:rPr>
          <w:rFonts w:ascii="Guttman Keren" w:hAnsi="Guttman Keren" w:cs="Guttman Keren"/>
          <w:b/>
          <w:bCs/>
          <w:sz w:val="24"/>
          <w:szCs w:val="24"/>
          <w:rtl/>
          <w:lang w:bidi="he-IL"/>
        </w:rPr>
        <w:t>ב</w:t>
      </w:r>
      <w:r w:rsidRPr="00066BA7">
        <w:rPr>
          <w:rFonts w:ascii="Guttman Keren" w:hAnsi="Guttman Keren" w:cs="Guttman Keren"/>
          <w:sz w:val="24"/>
          <w:szCs w:val="24"/>
          <w:rtl/>
          <w:lang w:bidi="he-IL"/>
        </w:rPr>
        <w:t xml:space="preserve"> דַּבֵּר אֶל</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בְּנֵי יִשְׂרָאֵל</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וְאָמַרְתָּ אֲלֵהֶם</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כִּי תָבֹאוּ אֶל</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הָאָרֶץ</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אֲשֶׁר אֲנִי נֹתֵן לָכֶם</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וְשָׁבְתָה הָאָרֶץ</w:t>
      </w:r>
      <w:r w:rsidRPr="00066BA7">
        <w:rPr>
          <w:rFonts w:ascii="Guttman Keren" w:hAnsi="Guttman Keren" w:cs="Guttman Keren"/>
          <w:sz w:val="24"/>
          <w:szCs w:val="24"/>
          <w:rtl/>
        </w:rPr>
        <w:t xml:space="preserve">, </w:t>
      </w:r>
      <w:r w:rsidRPr="00066BA7">
        <w:rPr>
          <w:rFonts w:ascii="Guttman Keren" w:hAnsi="Guttman Keren" w:cs="Guttman Keren"/>
          <w:b/>
          <w:bCs/>
          <w:sz w:val="24"/>
          <w:szCs w:val="24"/>
          <w:rtl/>
          <w:lang w:bidi="he-IL"/>
        </w:rPr>
        <w:t>שַׁבָּת לַיהוָה</w:t>
      </w:r>
      <w:r w:rsidRPr="00066BA7">
        <w:rPr>
          <w:rFonts w:ascii="Guttman Keren" w:hAnsi="Guttman Keren" w:cs="Guttman Keren"/>
          <w:sz w:val="24"/>
          <w:szCs w:val="24"/>
          <w:rtl/>
        </w:rPr>
        <w:t xml:space="preserve">. </w:t>
      </w:r>
      <w:r w:rsidRPr="00066BA7">
        <w:rPr>
          <w:rFonts w:ascii="Guttman Keren" w:hAnsi="Guttman Keren" w:cs="Guttman Keren"/>
          <w:b/>
          <w:bCs/>
          <w:sz w:val="24"/>
          <w:szCs w:val="24"/>
          <w:rtl/>
          <w:lang w:bidi="he-IL"/>
        </w:rPr>
        <w:t>ג</w:t>
      </w:r>
      <w:r w:rsidRPr="00066BA7">
        <w:rPr>
          <w:rFonts w:ascii="Guttman Keren" w:hAnsi="Guttman Keren" w:cs="Guttman Keren"/>
          <w:sz w:val="24"/>
          <w:szCs w:val="24"/>
          <w:rtl/>
          <w:lang w:bidi="he-IL"/>
        </w:rPr>
        <w:t xml:space="preserve"> שֵׁשׁ שָׁנִים תִּזְרַע שָׂדֶךָ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וְשֵׁשׁ שָׁנִים תִּזְמֹר כַּרְמֶךָ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וְאָסַפְתָּ</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אֶת</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תְּבוּאָתָהּ</w:t>
      </w:r>
      <w:r w:rsidRPr="00066BA7">
        <w:rPr>
          <w:rFonts w:ascii="Guttman Keren" w:hAnsi="Guttman Keren" w:cs="Guttman Keren"/>
          <w:sz w:val="24"/>
          <w:szCs w:val="24"/>
          <w:rtl/>
        </w:rPr>
        <w:t xml:space="preserve">. </w:t>
      </w:r>
      <w:r w:rsidRPr="00066BA7">
        <w:rPr>
          <w:rFonts w:ascii="Guttman Keren" w:hAnsi="Guttman Keren" w:cs="Guttman Keren"/>
          <w:b/>
          <w:bCs/>
          <w:sz w:val="24"/>
          <w:szCs w:val="24"/>
          <w:rtl/>
          <w:lang w:bidi="he-IL"/>
        </w:rPr>
        <w:t>ד</w:t>
      </w:r>
      <w:r w:rsidRPr="00066BA7">
        <w:rPr>
          <w:rFonts w:ascii="Guttman Keren" w:hAnsi="Guttman Keren" w:cs="Guttman Keren"/>
          <w:sz w:val="24"/>
          <w:szCs w:val="24"/>
          <w:rtl/>
          <w:lang w:bidi="he-IL"/>
        </w:rPr>
        <w:t xml:space="preserve"> וּבַשָּׁנָה הַשְּׁבִיעִת</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שַׁבַּת שַׁבָּתוֹן יִהְיֶה לָאָרֶץ</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שַׁבָּת</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לַיהוָה</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שָׂדְךָ לֹא תִזְרָע</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וְכַרְמְךָ לֹא תִזְמֹר</w:t>
      </w:r>
      <w:r w:rsidRPr="00066BA7">
        <w:rPr>
          <w:rFonts w:ascii="Guttman Keren" w:hAnsi="Guttman Keren" w:cs="Guttman Keren"/>
          <w:sz w:val="24"/>
          <w:szCs w:val="24"/>
          <w:rtl/>
        </w:rPr>
        <w:t>.</w:t>
      </w:r>
      <w:r w:rsidR="0011021A">
        <w:rPr>
          <w:rFonts w:ascii="Guttman Keren" w:hAnsi="Guttman Keren" w:cs="Guttman Keren"/>
          <w:sz w:val="24"/>
          <w:szCs w:val="24"/>
          <w:rtl/>
        </w:rPr>
        <w:br/>
      </w:r>
      <w:r w:rsidRPr="00066BA7">
        <w:rPr>
          <w:rFonts w:ascii="Guttman Keren" w:hAnsi="Guttman Keren" w:cs="Guttman Keren"/>
          <w:b/>
          <w:bCs/>
          <w:sz w:val="24"/>
          <w:szCs w:val="24"/>
          <w:rtl/>
          <w:lang w:bidi="he-IL"/>
        </w:rPr>
        <w:t>ה</w:t>
      </w:r>
      <w:r w:rsidRPr="00066BA7">
        <w:rPr>
          <w:rFonts w:ascii="Guttman Keren" w:hAnsi="Guttman Keren" w:cs="Guttman Keren"/>
          <w:sz w:val="24"/>
          <w:szCs w:val="24"/>
          <w:rtl/>
          <w:lang w:bidi="he-IL"/>
        </w:rPr>
        <w:t xml:space="preserve"> אֵת סְפִיחַ קְצִירְךָ לֹא תִקְצוֹר</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וְאֶת</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עִנְּבֵי נְזִירֶךָ לֹא תִבְצֹר</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שְׁנַת שַׁבָּתוֹן</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יִהְיֶה לָאָרֶץ</w:t>
      </w:r>
      <w:r w:rsidRPr="00066BA7">
        <w:rPr>
          <w:rFonts w:ascii="Guttman Keren" w:hAnsi="Guttman Keren" w:cs="Guttman Keren"/>
          <w:sz w:val="24"/>
          <w:szCs w:val="24"/>
          <w:rtl/>
        </w:rPr>
        <w:t xml:space="preserve">. </w:t>
      </w:r>
      <w:r w:rsidRPr="00066BA7">
        <w:rPr>
          <w:rFonts w:ascii="Guttman Keren" w:hAnsi="Guttman Keren" w:cs="Guttman Keren"/>
          <w:b/>
          <w:bCs/>
          <w:sz w:val="24"/>
          <w:szCs w:val="24"/>
          <w:rtl/>
          <w:lang w:bidi="he-IL"/>
        </w:rPr>
        <w:t>ו</w:t>
      </w:r>
      <w:r w:rsidRPr="00066BA7">
        <w:rPr>
          <w:rFonts w:ascii="Guttman Keren" w:hAnsi="Guttman Keren" w:cs="Guttman Keren"/>
          <w:sz w:val="24"/>
          <w:szCs w:val="24"/>
          <w:rtl/>
          <w:lang w:bidi="he-IL"/>
        </w:rPr>
        <w:t xml:space="preserve"> וְהָיְתָה </w:t>
      </w:r>
      <w:r w:rsidRPr="00066BA7">
        <w:rPr>
          <w:rFonts w:ascii="Guttman Keren" w:hAnsi="Guttman Keren" w:cs="Guttman Keren"/>
          <w:b/>
          <w:bCs/>
          <w:sz w:val="24"/>
          <w:szCs w:val="24"/>
          <w:rtl/>
          <w:lang w:bidi="he-IL"/>
        </w:rPr>
        <w:t>שַׁבַּת הָאָרֶץ</w:t>
      </w:r>
      <w:r w:rsidRPr="00066BA7">
        <w:rPr>
          <w:rFonts w:ascii="Guttman Keren" w:hAnsi="Guttman Keren" w:cs="Guttman Keren"/>
          <w:sz w:val="24"/>
          <w:szCs w:val="24"/>
          <w:rtl/>
          <w:lang w:bidi="he-IL"/>
        </w:rPr>
        <w:t xml:space="preserve"> לָכֶם</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לְאָכְלָה</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לְךָ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וּלְעַבְדְּךָ וְלַאֲמָתֶךָ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וְלִשְׂכִירְךָ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וּלְתוֹשָׁבְךָ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הַגָּרִים</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עִמָּךְ</w:t>
      </w:r>
      <w:r w:rsidRPr="00066BA7">
        <w:rPr>
          <w:rFonts w:ascii="Guttman Keren" w:hAnsi="Guttman Keren" w:cs="Guttman Keren"/>
          <w:sz w:val="24"/>
          <w:szCs w:val="24"/>
          <w:rtl/>
        </w:rPr>
        <w:t xml:space="preserve">. </w:t>
      </w:r>
      <w:r w:rsidRPr="00066BA7">
        <w:rPr>
          <w:rFonts w:ascii="Guttman Keren" w:hAnsi="Guttman Keren" w:cs="Guttman Keren"/>
          <w:b/>
          <w:bCs/>
          <w:sz w:val="24"/>
          <w:szCs w:val="24"/>
          <w:rtl/>
          <w:lang w:bidi="he-IL"/>
        </w:rPr>
        <w:t>ז</w:t>
      </w:r>
      <w:r w:rsidRPr="00066BA7">
        <w:rPr>
          <w:rFonts w:ascii="Guttman Keren" w:hAnsi="Guttman Keren" w:cs="Guttman Keren"/>
          <w:sz w:val="24"/>
          <w:szCs w:val="24"/>
          <w:rtl/>
          <w:lang w:bidi="he-IL"/>
        </w:rPr>
        <w:t xml:space="preserve"> וְלִבְהֶמְתְּךָ</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וְלַחַיָּה</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אֲשֶׁר בְּאַרְצֶךָ</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תִּהְיֶה כָל</w:t>
      </w:r>
      <w:r w:rsidRPr="00066BA7">
        <w:rPr>
          <w:rFonts w:ascii="Guttman Keren" w:hAnsi="Guttman Keren" w:cs="Guttman Keren"/>
          <w:sz w:val="24"/>
          <w:szCs w:val="24"/>
          <w:rtl/>
        </w:rPr>
        <w:t>-</w:t>
      </w:r>
      <w:r w:rsidRPr="00066BA7">
        <w:rPr>
          <w:rFonts w:ascii="Guttman Keren" w:hAnsi="Guttman Keren" w:cs="Guttman Keren"/>
          <w:sz w:val="24"/>
          <w:szCs w:val="24"/>
          <w:rtl/>
          <w:lang w:bidi="he-IL"/>
        </w:rPr>
        <w:t>תְּבוּאָתָהּ</w:t>
      </w:r>
      <w:r w:rsidRPr="00066BA7">
        <w:rPr>
          <w:rFonts w:ascii="Guttman Keren" w:hAnsi="Guttman Keren" w:cs="Guttman Keren"/>
          <w:sz w:val="24"/>
          <w:szCs w:val="24"/>
          <w:rtl/>
        </w:rPr>
        <w:t xml:space="preserve">, </w:t>
      </w:r>
      <w:r w:rsidRPr="00066BA7">
        <w:rPr>
          <w:rFonts w:ascii="Guttman Keren" w:hAnsi="Guttman Keren" w:cs="Guttman Keren"/>
          <w:sz w:val="24"/>
          <w:szCs w:val="24"/>
          <w:rtl/>
          <w:lang w:bidi="he-IL"/>
        </w:rPr>
        <w:t>לֶאֱכֹל</w:t>
      </w:r>
      <w:r w:rsidRPr="00066BA7">
        <w:rPr>
          <w:rFonts w:ascii="Guttman Keren" w:hAnsi="Guttman Keren" w:cs="Guttman Keren"/>
          <w:sz w:val="24"/>
          <w:szCs w:val="24"/>
          <w:rtl/>
        </w:rPr>
        <w:t>.</w:t>
      </w:r>
    </w:p>
    <w:p w14:paraId="081A7DBE" w14:textId="02A3399C" w:rsidR="0073124A" w:rsidRPr="00A642B3" w:rsidRDefault="0073124A" w:rsidP="00AC2A48">
      <w:pPr>
        <w:rPr>
          <w:rFonts w:ascii="Georgia" w:hAnsi="Georgia"/>
        </w:rPr>
      </w:pPr>
      <w:r w:rsidRPr="00066BA7">
        <w:rPr>
          <w:rFonts w:ascii="Georgia" w:hAnsi="Georgia"/>
          <w:sz w:val="24"/>
          <w:szCs w:val="24"/>
        </w:rPr>
        <w:br/>
      </w:r>
      <w:r w:rsidRPr="00A642B3">
        <w:rPr>
          <w:rFonts w:ascii="Georgia" w:hAnsi="Georgia"/>
        </w:rPr>
        <w:t>1 The Lord spoke to Moshe at Mount Sinai, saying: 2 Speak to the Children of Israel, and say to them: When you enter the land that I am giving you, the land is to cease, a</w:t>
      </w:r>
      <w:r w:rsidR="00375410" w:rsidRPr="00A642B3">
        <w:rPr>
          <w:rFonts w:ascii="Georgia" w:hAnsi="Georgia"/>
        </w:rPr>
        <w:t>nd observe a Sabbath</w:t>
      </w:r>
      <w:r w:rsidR="009C3C4B" w:rsidRPr="00A642B3">
        <w:rPr>
          <w:rFonts w:ascii="Georgia" w:hAnsi="Georgia"/>
        </w:rPr>
        <w:t xml:space="preserve"> to the Lord. 3</w:t>
      </w:r>
      <w:r w:rsidRPr="00A642B3">
        <w:rPr>
          <w:rFonts w:ascii="Georgia" w:hAnsi="Georgia"/>
        </w:rPr>
        <w:t xml:space="preserve"> For six years you are to sow your field, for six years you are to prune your vineyard, then you</w:t>
      </w:r>
      <w:r w:rsidR="00066BA7" w:rsidRPr="00A642B3">
        <w:rPr>
          <w:rFonts w:ascii="Georgia" w:hAnsi="Georgia"/>
        </w:rPr>
        <w:t xml:space="preserve"> are to gather in its produce, 4</w:t>
      </w:r>
      <w:r w:rsidRPr="00A642B3">
        <w:rPr>
          <w:rFonts w:ascii="Georgia" w:hAnsi="Georgia"/>
        </w:rPr>
        <w:t xml:space="preserve"> but in t</w:t>
      </w:r>
      <w:r w:rsidR="00375410" w:rsidRPr="00A642B3">
        <w:rPr>
          <w:rFonts w:ascii="Georgia" w:hAnsi="Georgia"/>
        </w:rPr>
        <w:t xml:space="preserve">he seventh year </w:t>
      </w:r>
      <w:r w:rsidRPr="00A642B3">
        <w:rPr>
          <w:rFonts w:ascii="Georgia" w:hAnsi="Georgia"/>
        </w:rPr>
        <w:t>the land</w:t>
      </w:r>
      <w:r w:rsidR="00375410" w:rsidRPr="00A642B3">
        <w:rPr>
          <w:rFonts w:ascii="Georgia" w:hAnsi="Georgia"/>
        </w:rPr>
        <w:t xml:space="preserve"> shall have a complete rest</w:t>
      </w:r>
      <w:r w:rsidRPr="00A642B3">
        <w:rPr>
          <w:rFonts w:ascii="Georgia" w:hAnsi="Georgia"/>
        </w:rPr>
        <w:t xml:space="preserve">, a Sabbath to the Lord: your field you are not to sow, your vineyard you are not to prune, </w:t>
      </w:r>
      <w:r w:rsidR="00066BA7" w:rsidRPr="00A642B3">
        <w:rPr>
          <w:rFonts w:ascii="Georgia" w:hAnsi="Georgia"/>
        </w:rPr>
        <w:t>5</w:t>
      </w:r>
      <w:r w:rsidRPr="00A642B3">
        <w:rPr>
          <w:rFonts w:ascii="Georgia" w:hAnsi="Georgia"/>
        </w:rPr>
        <w:t xml:space="preserve"> the after</w:t>
      </w:r>
      <w:r w:rsidR="009C3C4B" w:rsidRPr="00A642B3">
        <w:rPr>
          <w:rFonts w:ascii="Georgia" w:hAnsi="Georgia"/>
        </w:rPr>
        <w:t>-</w:t>
      </w:r>
      <w:r w:rsidRPr="00A642B3">
        <w:rPr>
          <w:rFonts w:ascii="Georgia" w:hAnsi="Georgia"/>
        </w:rPr>
        <w:t>growth of you</w:t>
      </w:r>
      <w:r w:rsidR="00375410" w:rsidRPr="00A642B3">
        <w:rPr>
          <w:rFonts w:ascii="Georgia" w:hAnsi="Georgia"/>
        </w:rPr>
        <w:t>r harvest you shall not reap</w:t>
      </w:r>
      <w:r w:rsidRPr="00A642B3">
        <w:rPr>
          <w:rFonts w:ascii="Georgia" w:hAnsi="Georgia"/>
        </w:rPr>
        <w:t>,</w:t>
      </w:r>
      <w:r w:rsidR="00375410" w:rsidRPr="00A642B3">
        <w:rPr>
          <w:rFonts w:ascii="Georgia" w:hAnsi="Georgia"/>
        </w:rPr>
        <w:t xml:space="preserve"> the grapes of your untrimmed </w:t>
      </w:r>
      <w:r w:rsidRPr="00A642B3">
        <w:rPr>
          <w:rFonts w:ascii="Georgia" w:hAnsi="Georgia"/>
        </w:rPr>
        <w:t>vines y</w:t>
      </w:r>
      <w:r w:rsidR="00375410" w:rsidRPr="00A642B3">
        <w:rPr>
          <w:rFonts w:ascii="Georgia" w:hAnsi="Georgia"/>
        </w:rPr>
        <w:t>ou shall not amass; it shall be a year of complete rest</w:t>
      </w:r>
      <w:r w:rsidRPr="00A642B3">
        <w:rPr>
          <w:rFonts w:ascii="Georgia" w:hAnsi="Georgia"/>
        </w:rPr>
        <w:t xml:space="preserve"> for the land! </w:t>
      </w:r>
      <w:r w:rsidR="00066BA7" w:rsidRPr="00A642B3">
        <w:rPr>
          <w:rFonts w:ascii="Georgia" w:hAnsi="Georgia"/>
        </w:rPr>
        <w:t>6</w:t>
      </w:r>
      <w:r w:rsidR="00375410" w:rsidRPr="00A642B3">
        <w:rPr>
          <w:rFonts w:ascii="Georgia" w:hAnsi="Georgia"/>
        </w:rPr>
        <w:t xml:space="preserve"> And</w:t>
      </w:r>
      <w:r w:rsidRPr="00A642B3">
        <w:rPr>
          <w:rFonts w:ascii="Georgia" w:hAnsi="Georgia"/>
        </w:rPr>
        <w:t xml:space="preserve"> the </w:t>
      </w:r>
      <w:r w:rsidR="00375410" w:rsidRPr="00A642B3">
        <w:rPr>
          <w:rFonts w:ascii="Georgia" w:hAnsi="Georgia"/>
        </w:rPr>
        <w:t xml:space="preserve">produce of the </w:t>
      </w:r>
      <w:r w:rsidRPr="00A642B3">
        <w:rPr>
          <w:rFonts w:ascii="Georgia" w:hAnsi="Georgia"/>
        </w:rPr>
        <w:t>S</w:t>
      </w:r>
      <w:r w:rsidR="00375410" w:rsidRPr="00A642B3">
        <w:rPr>
          <w:rFonts w:ascii="Georgia" w:hAnsi="Georgia"/>
        </w:rPr>
        <w:t>h</w:t>
      </w:r>
      <w:r w:rsidRPr="00A642B3">
        <w:rPr>
          <w:rFonts w:ascii="Georgia" w:hAnsi="Georgia"/>
        </w:rPr>
        <w:t>abbat</w:t>
      </w:r>
      <w:r w:rsidR="00375410" w:rsidRPr="00A642B3">
        <w:rPr>
          <w:rFonts w:ascii="Georgia" w:hAnsi="Georgia"/>
        </w:rPr>
        <w:t xml:space="preserve"> of the land shall be yours to eat</w:t>
      </w:r>
      <w:r w:rsidRPr="00A642B3">
        <w:rPr>
          <w:rFonts w:ascii="Georgia" w:hAnsi="Georgia"/>
        </w:rPr>
        <w:t xml:space="preserve">: for you, for your servant and for your handmaid, for your </w:t>
      </w:r>
      <w:proofErr w:type="gramStart"/>
      <w:r w:rsidRPr="00A642B3">
        <w:rPr>
          <w:rFonts w:ascii="Georgia" w:hAnsi="Georgia"/>
        </w:rPr>
        <w:t>hired-hand</w:t>
      </w:r>
      <w:proofErr w:type="gramEnd"/>
      <w:r w:rsidRPr="00A642B3">
        <w:rPr>
          <w:rFonts w:ascii="Georgia" w:hAnsi="Georgia"/>
        </w:rPr>
        <w:t xml:space="preserve"> and for your resident-</w:t>
      </w:r>
      <w:r w:rsidR="00066BA7" w:rsidRPr="00A642B3">
        <w:rPr>
          <w:rFonts w:ascii="Georgia" w:hAnsi="Georgia"/>
        </w:rPr>
        <w:t>settler who sojourn with you; 7</w:t>
      </w:r>
      <w:r w:rsidRPr="00A642B3">
        <w:rPr>
          <w:rFonts w:ascii="Georgia" w:hAnsi="Georgia"/>
        </w:rPr>
        <w:t xml:space="preserve"> and for your domestic-animal and the wild-beast that are in your land shall be all its produce, to eat.</w:t>
      </w:r>
      <w:r w:rsidR="00066BA7" w:rsidRPr="00A642B3">
        <w:rPr>
          <w:rFonts w:ascii="Georgia" w:hAnsi="Georgia"/>
        </w:rPr>
        <w:br/>
      </w:r>
      <w:r w:rsidR="00066BA7" w:rsidRPr="00A642B3">
        <w:rPr>
          <w:rFonts w:ascii="Georgia" w:hAnsi="Georgia"/>
          <w:b/>
        </w:rPr>
        <w:t>Leviticus 25.1-7</w:t>
      </w:r>
    </w:p>
    <w:p w14:paraId="7B568742" w14:textId="77777777" w:rsidR="0073124A" w:rsidRPr="00066BA7" w:rsidRDefault="0073124A" w:rsidP="00AC2A48">
      <w:pPr>
        <w:rPr>
          <w:rFonts w:cs="MyriadPro-Regular"/>
          <w:b/>
          <w:color w:val="365F91" w:themeColor="accent1" w:themeShade="BF"/>
          <w:sz w:val="24"/>
          <w:szCs w:val="24"/>
          <w:lang w:bidi="he-IL"/>
        </w:rPr>
      </w:pPr>
    </w:p>
    <w:p w14:paraId="3B1FCB24" w14:textId="77777777" w:rsidR="00580D0F" w:rsidRDefault="0073124A" w:rsidP="00580D0F">
      <w:pPr>
        <w:rPr>
          <w:rFonts w:cs="MyriadPro-Regular"/>
          <w:b/>
          <w:color w:val="365F91" w:themeColor="accent1" w:themeShade="BF"/>
          <w:sz w:val="24"/>
          <w:szCs w:val="24"/>
          <w:lang w:bidi="he-IL"/>
        </w:rPr>
      </w:pPr>
      <w:r w:rsidRPr="00066BA7">
        <w:rPr>
          <w:i/>
          <w:sz w:val="24"/>
          <w:szCs w:val="24"/>
        </w:rPr>
        <w:t>And the after-growth of your harvest you shall not reap:</w:t>
      </w:r>
      <w:r w:rsidRPr="00066BA7">
        <w:rPr>
          <w:sz w:val="24"/>
          <w:szCs w:val="24"/>
        </w:rPr>
        <w:t xml:space="preserve"> </w:t>
      </w:r>
      <w:r w:rsidRPr="00066BA7">
        <w:rPr>
          <w:rFonts w:cs="ACaslonPro-Regular"/>
          <w:sz w:val="24"/>
          <w:szCs w:val="24"/>
          <w:lang w:bidi="he-IL"/>
        </w:rPr>
        <w:t xml:space="preserve">With the intention of taking possession and ownership of it, like other harvests. Rather it shall be </w:t>
      </w:r>
      <w:proofErr w:type="spellStart"/>
      <w:r w:rsidRPr="00066BA7">
        <w:rPr>
          <w:rFonts w:cs="ACaslonPro-Regular"/>
          <w:sz w:val="24"/>
          <w:szCs w:val="24"/>
          <w:lang w:bidi="he-IL"/>
        </w:rPr>
        <w:t>hefker</w:t>
      </w:r>
      <w:proofErr w:type="spellEnd"/>
      <w:r w:rsidRPr="00066BA7">
        <w:rPr>
          <w:rFonts w:cs="ACaslonPro-Regular"/>
          <w:sz w:val="24"/>
          <w:szCs w:val="24"/>
          <w:lang w:bidi="he-IL"/>
        </w:rPr>
        <w:t xml:space="preserve"> [ownerless] for all to take freely. </w:t>
      </w:r>
      <w:r w:rsidR="00D46FA5">
        <w:rPr>
          <w:rFonts w:cs="ACaslonPro-Regular"/>
          <w:sz w:val="24"/>
          <w:szCs w:val="24"/>
          <w:lang w:bidi="he-IL"/>
        </w:rPr>
        <w:t>(RASHI)</w:t>
      </w:r>
      <w:r w:rsidR="00066BA7">
        <w:rPr>
          <w:rFonts w:cs="ACaslonPro-Regular"/>
          <w:i/>
          <w:sz w:val="24"/>
          <w:szCs w:val="24"/>
          <w:lang w:bidi="he-IL"/>
        </w:rPr>
        <w:br/>
      </w:r>
      <w:r w:rsidRPr="00066BA7">
        <w:rPr>
          <w:rFonts w:cs="ACaslonPro-Regular"/>
          <w:i/>
          <w:sz w:val="24"/>
          <w:szCs w:val="24"/>
          <w:lang w:bidi="he-IL"/>
        </w:rPr>
        <w:t>And the produce of the Shabbat of the land shall be yours to eat:</w:t>
      </w:r>
      <w:r w:rsidRPr="00066BA7">
        <w:rPr>
          <w:rFonts w:cs="ACaslonPro-Regular"/>
          <w:sz w:val="24"/>
          <w:szCs w:val="24"/>
          <w:lang w:bidi="he-IL"/>
        </w:rPr>
        <w:t xml:space="preserve"> Although I have prohibited the produce of the Shmita year to you, I did not prohibit you from eating it or deriving benefit from it- only that you should not treat it as its owner.  Rather all should have equal rights to the produce of the seventh year, you, your hired worker, and those who reside with you.</w:t>
      </w:r>
      <w:r w:rsidR="00D46FA5">
        <w:rPr>
          <w:rFonts w:cs="ACaslonPro-Regular" w:hint="cs"/>
          <w:sz w:val="24"/>
          <w:szCs w:val="24"/>
          <w:lang w:bidi="he-IL"/>
        </w:rPr>
        <w:t xml:space="preserve"> </w:t>
      </w:r>
      <w:r w:rsidR="00D46FA5">
        <w:rPr>
          <w:rFonts w:cs="ACaslonPro-Regular"/>
          <w:sz w:val="24"/>
          <w:szCs w:val="24"/>
          <w:lang w:bidi="he-IL"/>
        </w:rPr>
        <w:t>(RASHI)</w:t>
      </w:r>
    </w:p>
    <w:p w14:paraId="01C57BEF" w14:textId="77777777" w:rsidR="00580D0F" w:rsidRDefault="00580D0F" w:rsidP="00580D0F">
      <w:pPr>
        <w:rPr>
          <w:rFonts w:cs="MyriadPro-Regular"/>
          <w:b/>
          <w:color w:val="365F91" w:themeColor="accent1" w:themeShade="BF"/>
          <w:sz w:val="24"/>
          <w:szCs w:val="24"/>
          <w:lang w:bidi="he-IL"/>
        </w:rPr>
      </w:pPr>
    </w:p>
    <w:p w14:paraId="3DF062F5" w14:textId="4DC10ABB" w:rsidR="001D471E" w:rsidRPr="00580D0F" w:rsidRDefault="00802036" w:rsidP="00580D0F">
      <w:pPr>
        <w:pStyle w:val="ListParagraph"/>
        <w:numPr>
          <w:ilvl w:val="0"/>
          <w:numId w:val="28"/>
        </w:numPr>
        <w:rPr>
          <w:rFonts w:cs="MyriadPro-Regular"/>
          <w:b/>
          <w:sz w:val="24"/>
          <w:szCs w:val="24"/>
          <w:lang w:bidi="he-IL"/>
        </w:rPr>
      </w:pPr>
      <w:r w:rsidRPr="00580D0F">
        <w:rPr>
          <w:rFonts w:eastAsia="Georgia" w:cs="Georgia"/>
          <w:sz w:val="24"/>
          <w:szCs w:val="24"/>
        </w:rPr>
        <w:t>What is the significance of allowing a land to ‘rest’? What impacts would this</w:t>
      </w:r>
      <w:r w:rsidR="001D471E" w:rsidRPr="00580D0F">
        <w:rPr>
          <w:rFonts w:eastAsia="Georgia" w:cs="Georgia"/>
          <w:sz w:val="24"/>
          <w:szCs w:val="24"/>
        </w:rPr>
        <w:t xml:space="preserve"> have on a society and ecosystem</w:t>
      </w:r>
      <w:r w:rsidRPr="00580D0F">
        <w:rPr>
          <w:rFonts w:eastAsia="Georgia" w:cs="Georgia"/>
          <w:sz w:val="24"/>
          <w:szCs w:val="24"/>
        </w:rPr>
        <w:t xml:space="preserve"> if all farmers took a year of fallow togeth</w:t>
      </w:r>
      <w:r w:rsidR="001D471E" w:rsidRPr="00580D0F">
        <w:rPr>
          <w:rFonts w:eastAsia="Georgia" w:cs="Georgia"/>
          <w:sz w:val="24"/>
          <w:szCs w:val="24"/>
        </w:rPr>
        <w:t xml:space="preserve">er? What would the benefits &amp; challenges be? </w:t>
      </w:r>
    </w:p>
    <w:p w14:paraId="47D02633" w14:textId="2AB156FD" w:rsidR="001D471E" w:rsidRPr="00580D0F" w:rsidRDefault="001D471E" w:rsidP="001D471E">
      <w:pPr>
        <w:pStyle w:val="ListParagraph"/>
        <w:numPr>
          <w:ilvl w:val="0"/>
          <w:numId w:val="18"/>
        </w:numPr>
        <w:rPr>
          <w:rFonts w:cs="MyriadPro-Regular"/>
          <w:sz w:val="24"/>
          <w:szCs w:val="24"/>
          <w:lang w:bidi="he-IL"/>
        </w:rPr>
      </w:pPr>
      <w:r w:rsidRPr="00580D0F">
        <w:rPr>
          <w:rFonts w:eastAsia="Georgia" w:cs="Georgia"/>
          <w:sz w:val="24"/>
          <w:szCs w:val="24"/>
        </w:rPr>
        <w:t xml:space="preserve">If food could not be ‘owned’, then it could not become a private commodity, </w:t>
      </w:r>
      <w:r w:rsidR="004B6AD8" w:rsidRPr="00580D0F">
        <w:rPr>
          <w:rFonts w:eastAsia="Georgia" w:cs="Georgia"/>
          <w:sz w:val="24"/>
          <w:szCs w:val="24"/>
        </w:rPr>
        <w:t xml:space="preserve">to be </w:t>
      </w:r>
      <w:r w:rsidRPr="00580D0F">
        <w:rPr>
          <w:rFonts w:eastAsia="Georgia" w:cs="Georgia"/>
          <w:sz w:val="24"/>
          <w:szCs w:val="24"/>
        </w:rPr>
        <w:t xml:space="preserve">bought and sold in the marketplace. How might your perspective of food change once it no longer had a price tag? How much of your relationship to food is determined by its price? </w:t>
      </w:r>
    </w:p>
    <w:p w14:paraId="665CFA76" w14:textId="77777777" w:rsidR="00580D0F" w:rsidRPr="00580D0F" w:rsidRDefault="001D471E" w:rsidP="00580D0F">
      <w:pPr>
        <w:pStyle w:val="ListParagraph"/>
        <w:numPr>
          <w:ilvl w:val="0"/>
          <w:numId w:val="18"/>
        </w:numPr>
        <w:rPr>
          <w:rFonts w:cs="MyriadPro-Regular"/>
          <w:sz w:val="24"/>
          <w:szCs w:val="24"/>
          <w:lang w:bidi="he-IL"/>
        </w:rPr>
      </w:pPr>
      <w:r w:rsidRPr="00580D0F">
        <w:rPr>
          <w:rFonts w:eastAsia="Georgia" w:cs="Georgia"/>
          <w:sz w:val="24"/>
          <w:szCs w:val="24"/>
        </w:rPr>
        <w:t>If you would not be able to purchase your produce at the market, what are other ways would you ensure access to food? What systems would need to be in place to s</w:t>
      </w:r>
      <w:r w:rsidR="0072252B" w:rsidRPr="00580D0F">
        <w:rPr>
          <w:rFonts w:eastAsia="Georgia" w:cs="Georgia"/>
          <w:sz w:val="24"/>
          <w:szCs w:val="24"/>
        </w:rPr>
        <w:t>upport local food security</w:t>
      </w:r>
      <w:r w:rsidRPr="00580D0F">
        <w:rPr>
          <w:rFonts w:eastAsia="Georgia" w:cs="Georgia"/>
          <w:sz w:val="24"/>
          <w:szCs w:val="24"/>
        </w:rPr>
        <w:t xml:space="preserve">? </w:t>
      </w:r>
    </w:p>
    <w:p w14:paraId="396643C8" w14:textId="1801699F" w:rsidR="001D471E" w:rsidRPr="00580D0F" w:rsidRDefault="001D471E" w:rsidP="00580D0F">
      <w:pPr>
        <w:pStyle w:val="ListParagraph"/>
        <w:numPr>
          <w:ilvl w:val="0"/>
          <w:numId w:val="18"/>
        </w:numPr>
        <w:rPr>
          <w:rFonts w:cs="MyriadPro-Regular"/>
          <w:sz w:val="24"/>
          <w:szCs w:val="24"/>
          <w:lang w:bidi="he-IL"/>
        </w:rPr>
      </w:pPr>
      <w:r w:rsidRPr="00580D0F">
        <w:rPr>
          <w:rFonts w:eastAsia="Georgia" w:cs="Georgia"/>
          <w:sz w:val="24"/>
          <w:szCs w:val="24"/>
        </w:rPr>
        <w:t xml:space="preserve">What ways might you consider expanding fair and healthy food access for all peoples, inspired by Shmita-values?  </w:t>
      </w:r>
      <w:r w:rsidR="00D46FA5" w:rsidRPr="00580D0F">
        <w:rPr>
          <w:rFonts w:eastAsia="Georgia" w:cs="Georgia"/>
          <w:sz w:val="24"/>
          <w:szCs w:val="24"/>
        </w:rPr>
        <w:br/>
      </w:r>
      <w:r w:rsidR="005171E9" w:rsidRPr="00580D0F">
        <w:rPr>
          <w:rFonts w:ascii="Myriad Pro" w:eastAsia="나눔손글씨 붓" w:hAnsi="Myriad Pro"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7128"/>
      </w:tblGrid>
      <w:tr w:rsidR="00656831" w14:paraId="344512CE" w14:textId="77777777" w:rsidTr="00D46FA5">
        <w:trPr>
          <w:trHeight w:val="101"/>
        </w:trPr>
        <w:tc>
          <w:tcPr>
            <w:tcW w:w="7488" w:type="dxa"/>
          </w:tcPr>
          <w:p w14:paraId="3FEE6193" w14:textId="55DAD00B" w:rsidR="00656831" w:rsidRPr="00265B73" w:rsidRDefault="00656831" w:rsidP="00656831">
            <w:pPr>
              <w:pStyle w:val="NormalWeb"/>
              <w:shd w:val="clear" w:color="auto" w:fill="FFFFFF"/>
              <w:spacing w:before="96" w:beforeAutospacing="0" w:after="120" w:afterAutospacing="0" w:line="288" w:lineRule="atLeast"/>
              <w:rPr>
                <w:rFonts w:ascii="Times New Roman" w:eastAsiaTheme="minorEastAsia" w:hAnsi="Times New Roman"/>
                <w:color w:val="000000"/>
                <w:lang w:bidi="he-IL"/>
              </w:rPr>
            </w:pPr>
            <w:proofErr w:type="spellStart"/>
            <w:r w:rsidRPr="00656831">
              <w:rPr>
                <w:rFonts w:asciiTheme="minorHAnsi" w:eastAsiaTheme="minorEastAsia" w:hAnsiTheme="minorHAnsi"/>
                <w:i/>
                <w:iCs/>
                <w:color w:val="000000"/>
              </w:rPr>
              <w:t>Barukh</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atah</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Adonai</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Eloheinu</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Melekh</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ha'olam</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bo're</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p'ri</w:t>
            </w:r>
            <w:proofErr w:type="spellEnd"/>
            <w:r w:rsidRPr="00656831">
              <w:rPr>
                <w:rFonts w:asciiTheme="minorHAnsi" w:eastAsiaTheme="minorEastAsia" w:hAnsiTheme="minorHAnsi"/>
                <w:i/>
                <w:iCs/>
                <w:color w:val="000000"/>
              </w:rPr>
              <w:t xml:space="preserve"> </w:t>
            </w:r>
            <w:proofErr w:type="spellStart"/>
            <w:r w:rsidRPr="00656831">
              <w:rPr>
                <w:rFonts w:asciiTheme="minorHAnsi" w:eastAsiaTheme="minorEastAsia" w:hAnsiTheme="minorHAnsi"/>
                <w:i/>
                <w:iCs/>
                <w:color w:val="000000"/>
              </w:rPr>
              <w:t>ha'gafen</w:t>
            </w:r>
            <w:proofErr w:type="spellEnd"/>
            <w:r w:rsidRPr="00656831">
              <w:rPr>
                <w:rFonts w:asciiTheme="minorHAnsi" w:eastAsiaTheme="minorEastAsia" w:hAnsiTheme="minorHAnsi"/>
                <w:i/>
                <w:iCs/>
                <w:color w:val="000000"/>
              </w:rPr>
              <w:t>.</w:t>
            </w:r>
            <w:r w:rsidRPr="00656831">
              <w:rPr>
                <w:rFonts w:asciiTheme="minorHAnsi" w:eastAsiaTheme="minorEastAsia" w:hAnsiTheme="minorHAnsi"/>
                <w:i/>
                <w:iCs/>
                <w:color w:val="000000"/>
              </w:rPr>
              <w:br/>
            </w:r>
            <w:r w:rsidRPr="00656831">
              <w:rPr>
                <w:rFonts w:asciiTheme="minorHAnsi" w:eastAsiaTheme="minorEastAsia" w:hAnsiTheme="minorHAnsi"/>
                <w:iCs/>
                <w:color w:val="000000"/>
              </w:rPr>
              <w:t xml:space="preserve">Blessed are You, Lord our </w:t>
            </w:r>
            <w:proofErr w:type="spellStart"/>
            <w:r w:rsidRPr="00656831">
              <w:rPr>
                <w:rFonts w:asciiTheme="minorHAnsi" w:eastAsiaTheme="minorEastAsia" w:hAnsiTheme="minorHAnsi"/>
                <w:iCs/>
                <w:color w:val="000000"/>
              </w:rPr>
              <w:t>G</w:t>
            </w:r>
            <w:proofErr w:type="gramStart"/>
            <w:r w:rsidRPr="00656831">
              <w:rPr>
                <w:rFonts w:asciiTheme="minorHAnsi" w:eastAsiaTheme="minorEastAsia" w:hAnsiTheme="minorHAnsi"/>
                <w:iCs/>
                <w:color w:val="000000"/>
              </w:rPr>
              <w:t>!d</w:t>
            </w:r>
            <w:proofErr w:type="spellEnd"/>
            <w:proofErr w:type="gramEnd"/>
            <w:r w:rsidRPr="00656831">
              <w:rPr>
                <w:rFonts w:asciiTheme="minorHAnsi" w:eastAsiaTheme="minorEastAsia" w:hAnsiTheme="minorHAnsi"/>
                <w:iCs/>
                <w:color w:val="000000"/>
              </w:rPr>
              <w:t>, Master of the Universe, Who creates the fruit of the vine.</w:t>
            </w:r>
            <w:r w:rsidR="00265B73">
              <w:rPr>
                <w:rFonts w:ascii="Times New Roman" w:eastAsiaTheme="minorEastAsia" w:hAnsi="Times New Roman" w:hint="cs"/>
                <w:iCs/>
                <w:color w:val="000000"/>
                <w:lang w:bidi="he-IL"/>
              </w:rPr>
              <w:t xml:space="preserve"> </w:t>
            </w:r>
          </w:p>
        </w:tc>
        <w:tc>
          <w:tcPr>
            <w:tcW w:w="7128" w:type="dxa"/>
          </w:tcPr>
          <w:p w14:paraId="37222729" w14:textId="6EFC9C44" w:rsidR="00656831" w:rsidRPr="00D46FA5" w:rsidRDefault="0005613D" w:rsidP="006D022C">
            <w:pPr>
              <w:pStyle w:val="NormalWeb"/>
              <w:spacing w:before="96" w:beforeAutospacing="0" w:after="120" w:afterAutospacing="0" w:line="288" w:lineRule="atLeast"/>
              <w:ind w:right="90"/>
              <w:jc w:val="right"/>
              <w:rPr>
                <w:rFonts w:ascii="Guttman Keren" w:eastAsiaTheme="minorEastAsia" w:hAnsi="Guttman Keren" w:cs="Guttman Keren"/>
                <w:i/>
                <w:iCs/>
                <w:color w:val="000000"/>
                <w:sz w:val="28"/>
                <w:szCs w:val="28"/>
                <w:lang w:bidi="he-IL"/>
              </w:rPr>
            </w:pPr>
            <w:r>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הפן</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פרי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בורא</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העולם</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מלך</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אלהנו</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יי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אתה</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ברוך</w:t>
            </w:r>
            <w:proofErr w:type="spellEnd"/>
          </w:p>
        </w:tc>
      </w:tr>
    </w:tbl>
    <w:p w14:paraId="13B3B8FB" w14:textId="6F3F3324" w:rsidR="009B38A1" w:rsidRPr="00E12854" w:rsidRDefault="00B84539" w:rsidP="00656831">
      <w:pPr>
        <w:rPr>
          <w:rFonts w:ascii="Myriad Pro" w:eastAsia="나눔손글씨 붓" w:hAnsi="Myriad Pro" w:cs="Arial"/>
          <w:sz w:val="20"/>
          <w:szCs w:val="20"/>
        </w:rPr>
      </w:pPr>
      <w:r w:rsidRPr="00B84539">
        <w:rPr>
          <w:rFonts w:cs="MyriadPro-Regular"/>
          <w:b/>
          <w:color w:val="365F91" w:themeColor="accent1" w:themeShade="BF"/>
          <w:sz w:val="28"/>
          <w:szCs w:val="28"/>
          <w:lang w:bidi="he-IL"/>
        </w:rPr>
        <w:t>BLESSING:</w:t>
      </w:r>
      <w:r w:rsidR="00A61D75">
        <w:rPr>
          <w:rFonts w:cs="MyriadPro-Regular"/>
          <w:b/>
          <w:color w:val="365F91" w:themeColor="accent1" w:themeShade="BF"/>
          <w:sz w:val="28"/>
          <w:szCs w:val="28"/>
          <w:lang w:bidi="he-IL"/>
        </w:rPr>
        <w:br/>
      </w:r>
      <w:r w:rsidR="00E12854">
        <w:rPr>
          <w:rFonts w:cs="MyriadPro-Regular"/>
          <w:sz w:val="24"/>
          <w:szCs w:val="24"/>
          <w:lang w:bidi="he-IL"/>
        </w:rPr>
        <w:br/>
        <w:t>As you further enter into this space of intentional, mindful, and celebratory</w:t>
      </w:r>
      <w:r w:rsidR="004B6AD8">
        <w:rPr>
          <w:rFonts w:cs="MyriadPro-Regular"/>
          <w:sz w:val="24"/>
          <w:szCs w:val="24"/>
          <w:lang w:bidi="he-IL"/>
        </w:rPr>
        <w:t xml:space="preserve"> eating, here is a text to explore</w:t>
      </w:r>
      <w:r w:rsidR="00E12854">
        <w:rPr>
          <w:rFonts w:cs="MyriadPro-Regular"/>
          <w:sz w:val="24"/>
          <w:szCs w:val="24"/>
          <w:lang w:bidi="he-IL"/>
        </w:rPr>
        <w:t xml:space="preserve"> together, abut the nature of food, blessings and faith, from the perspective of Shmita</w:t>
      </w:r>
      <w:proofErr w:type="gramStart"/>
      <w:r w:rsidR="00E12854">
        <w:rPr>
          <w:rFonts w:cs="MyriadPro-Regular"/>
          <w:sz w:val="24"/>
          <w:szCs w:val="24"/>
          <w:lang w:bidi="he-IL"/>
        </w:rPr>
        <w:t>:</w:t>
      </w:r>
      <w:r w:rsidR="00656831">
        <w:rPr>
          <w:rFonts w:cs="MyriadPro-Regular" w:hint="cs"/>
          <w:sz w:val="24"/>
          <w:szCs w:val="24"/>
          <w:lang w:bidi="he-IL"/>
        </w:rPr>
        <w:t xml:space="preserve">  </w:t>
      </w:r>
      <w:proofErr w:type="gramEnd"/>
      <w:r w:rsidRPr="00B84539">
        <w:rPr>
          <w:rFonts w:cs="MyriadPro-Regular"/>
          <w:b/>
          <w:color w:val="365F91" w:themeColor="accent1" w:themeShade="BF"/>
          <w:sz w:val="28"/>
          <w:szCs w:val="28"/>
          <w:lang w:bidi="he-IL"/>
        </w:rPr>
        <w:br/>
      </w:r>
    </w:p>
    <w:p w14:paraId="70CC2F8D" w14:textId="77777777" w:rsidR="00B84539" w:rsidRPr="0011021A" w:rsidRDefault="00B84539" w:rsidP="006D022C">
      <w:pPr>
        <w:ind w:right="90"/>
        <w:jc w:val="right"/>
        <w:rPr>
          <w:rFonts w:cs="MyriadPro-Regular"/>
          <w:sz w:val="24"/>
          <w:szCs w:val="24"/>
          <w:lang w:bidi="he-IL"/>
        </w:rPr>
      </w:pPr>
      <w:r w:rsidRPr="0011021A">
        <w:rPr>
          <w:rFonts w:ascii="Guttman Keren" w:hAnsi="Guttman Keren" w:cs="Guttman Keren"/>
          <w:b/>
          <w:bCs/>
          <w:color w:val="000000"/>
          <w:sz w:val="24"/>
          <w:szCs w:val="24"/>
          <w:rtl/>
          <w:lang w:bidi="he-IL"/>
        </w:rPr>
        <w:t>יח</w:t>
      </w:r>
      <w:r w:rsidRPr="0011021A">
        <w:rPr>
          <w:rFonts w:ascii="Guttman Keren" w:hAnsi="Guttman Keren" w:cs="Guttman Keren"/>
          <w:color w:val="000000"/>
          <w:sz w:val="24"/>
          <w:szCs w:val="24"/>
          <w:rtl/>
          <w:lang w:bidi="he-IL"/>
        </w:rPr>
        <w:t xml:space="preserve"> וַעֲשִׂיתֶם</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אֶת</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חֻקֹּתַי</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וְאֶת</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מִשְׁפָּטַי תִּשְׁמְרוּ</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וַעֲשִׂיתֶם אֹתָם</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וִישַׁבְתֶּם עַל</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הָאָרֶץ</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לָבֶטַח</w:t>
      </w:r>
      <w:r w:rsidRPr="0011021A">
        <w:rPr>
          <w:rFonts w:ascii="Guttman Keren" w:hAnsi="Guttman Keren" w:cs="Guttman Keren"/>
          <w:color w:val="000000"/>
          <w:sz w:val="24"/>
          <w:szCs w:val="24"/>
          <w:rtl/>
        </w:rPr>
        <w:t>.</w:t>
      </w:r>
      <w:bookmarkStart w:id="1" w:name="19"/>
      <w:bookmarkEnd w:id="1"/>
      <w:r w:rsidRPr="0011021A">
        <w:rPr>
          <w:rFonts w:ascii="Guttman Keren" w:hAnsi="Guttman Keren" w:cs="Guttman Keren"/>
          <w:color w:val="000000"/>
          <w:sz w:val="24"/>
          <w:szCs w:val="24"/>
          <w:rtl/>
        </w:rPr>
        <w:t xml:space="preserve"> </w:t>
      </w:r>
      <w:r w:rsidRPr="0011021A">
        <w:rPr>
          <w:rFonts w:ascii="Guttman Keren" w:hAnsi="Guttman Keren" w:cs="Guttman Keren"/>
          <w:b/>
          <w:bCs/>
          <w:color w:val="000000"/>
          <w:sz w:val="24"/>
          <w:szCs w:val="24"/>
          <w:rtl/>
          <w:lang w:bidi="he-IL"/>
        </w:rPr>
        <w:t>יט</w:t>
      </w:r>
      <w:r w:rsidRPr="0011021A">
        <w:rPr>
          <w:rFonts w:ascii="Guttman Keren" w:hAnsi="Guttman Keren" w:cs="Guttman Keren"/>
          <w:color w:val="000000"/>
          <w:sz w:val="24"/>
          <w:szCs w:val="24"/>
          <w:rtl/>
          <w:lang w:bidi="he-IL"/>
        </w:rPr>
        <w:t xml:space="preserve"> וְנָתְנָה הָאָרֶץ פִּרְיָהּ</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וַאֲכַלְתֶּם לָשֹׂבַע</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וִישַׁבְתֶּם לָבֶטַח</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עָלֶיהָ</w:t>
      </w:r>
      <w:r w:rsidRPr="0011021A">
        <w:rPr>
          <w:rFonts w:ascii="Guttman Keren" w:hAnsi="Guttman Keren" w:cs="Guttman Keren"/>
          <w:color w:val="000000"/>
          <w:sz w:val="24"/>
          <w:szCs w:val="24"/>
          <w:rtl/>
        </w:rPr>
        <w:t xml:space="preserve">. </w:t>
      </w:r>
      <w:bookmarkStart w:id="2" w:name="20"/>
      <w:bookmarkEnd w:id="2"/>
      <w:r w:rsidRPr="0011021A">
        <w:rPr>
          <w:rFonts w:ascii="Guttman Keren" w:hAnsi="Guttman Keren" w:cs="Guttman Keren"/>
          <w:b/>
          <w:bCs/>
          <w:color w:val="000000"/>
          <w:sz w:val="24"/>
          <w:szCs w:val="24"/>
          <w:rtl/>
          <w:lang w:bidi="he-IL"/>
        </w:rPr>
        <w:t>כ</w:t>
      </w:r>
      <w:r w:rsidRPr="0011021A">
        <w:rPr>
          <w:rFonts w:ascii="Guttman Keren" w:hAnsi="Guttman Keren" w:cs="Guttman Keren"/>
          <w:color w:val="000000"/>
          <w:sz w:val="24"/>
          <w:szCs w:val="24"/>
          <w:rtl/>
          <w:lang w:bidi="he-IL"/>
        </w:rPr>
        <w:t xml:space="preserve"> וְכִי תֹאמְרוּ</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מַה</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נֹּאכַל בַּשָּׁנָה הַשְּׁבִיעִת</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הֵן לֹא נִזְרָע</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וְלֹא נֶאֱסֹף אֶת</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תְּבוּאָתֵנוּ</w:t>
      </w:r>
      <w:r w:rsidRPr="0011021A">
        <w:rPr>
          <w:rFonts w:ascii="Guttman Keren" w:hAnsi="Guttman Keren" w:cs="Guttman Keren"/>
          <w:color w:val="000000"/>
          <w:sz w:val="24"/>
          <w:szCs w:val="24"/>
          <w:rtl/>
        </w:rPr>
        <w:t xml:space="preserve">. </w:t>
      </w:r>
      <w:bookmarkStart w:id="3" w:name="21"/>
      <w:bookmarkEnd w:id="3"/>
      <w:r w:rsidRPr="0011021A">
        <w:rPr>
          <w:rFonts w:ascii="Guttman Keren" w:hAnsi="Guttman Keren" w:cs="Guttman Keren"/>
          <w:b/>
          <w:bCs/>
          <w:color w:val="000000"/>
          <w:sz w:val="24"/>
          <w:szCs w:val="24"/>
          <w:rtl/>
          <w:lang w:bidi="he-IL"/>
        </w:rPr>
        <w:t>כא</w:t>
      </w:r>
      <w:r w:rsidRPr="0011021A">
        <w:rPr>
          <w:rFonts w:ascii="Guttman Keren" w:hAnsi="Guttman Keren" w:cs="Guttman Keren"/>
          <w:color w:val="000000"/>
          <w:sz w:val="24"/>
          <w:szCs w:val="24"/>
          <w:rtl/>
          <w:lang w:bidi="he-IL"/>
        </w:rPr>
        <w:t xml:space="preserve"> וְצִוִּיתִי אֶת</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בִּרְכָתִי לָכֶם</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בַּשָּׁנָה הַשִּׁשִּׁית</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וְעָשָׂת</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אֶת</w:t>
      </w:r>
      <w:r w:rsidRPr="0011021A">
        <w:rPr>
          <w:rFonts w:ascii="Guttman Keren" w:hAnsi="Guttman Keren" w:cs="Guttman Keren"/>
          <w:color w:val="000000"/>
          <w:sz w:val="24"/>
          <w:szCs w:val="24"/>
          <w:rtl/>
        </w:rPr>
        <w:t>-</w:t>
      </w:r>
      <w:r w:rsidRPr="0011021A">
        <w:rPr>
          <w:rFonts w:ascii="Guttman Keren" w:hAnsi="Guttman Keren" w:cs="Guttman Keren"/>
          <w:color w:val="000000"/>
          <w:sz w:val="24"/>
          <w:szCs w:val="24"/>
          <w:rtl/>
          <w:lang w:bidi="he-IL"/>
        </w:rPr>
        <w:t>הַתְּבוּאָה</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לִשְׁלֹשׁ</w:t>
      </w:r>
      <w:r w:rsidRPr="0011021A">
        <w:rPr>
          <w:rFonts w:ascii="Guttman Keren" w:hAnsi="Guttman Keren" w:cs="Guttman Keren"/>
          <w:color w:val="000000"/>
          <w:sz w:val="24"/>
          <w:szCs w:val="24"/>
          <w:rtl/>
        </w:rPr>
        <w:t xml:space="preserve">, </w:t>
      </w:r>
      <w:r w:rsidRPr="0011021A">
        <w:rPr>
          <w:rFonts w:ascii="Guttman Keren" w:hAnsi="Guttman Keren" w:cs="Guttman Keren"/>
          <w:color w:val="000000"/>
          <w:sz w:val="24"/>
          <w:szCs w:val="24"/>
          <w:rtl/>
          <w:lang w:bidi="he-IL"/>
        </w:rPr>
        <w:t>הַשָּׁנִים</w:t>
      </w:r>
      <w:r w:rsidRPr="0011021A">
        <w:rPr>
          <w:rFonts w:ascii="Guttman Keren" w:hAnsi="Guttman Keren" w:cs="Guttman Keren"/>
          <w:color w:val="000000"/>
          <w:sz w:val="24"/>
          <w:szCs w:val="24"/>
          <w:rtl/>
        </w:rPr>
        <w:t>.</w:t>
      </w:r>
      <w:bookmarkStart w:id="4" w:name="22"/>
      <w:bookmarkEnd w:id="4"/>
      <w:r w:rsidRPr="0011021A">
        <w:rPr>
          <w:rFonts w:ascii="Guttman Keren" w:hAnsi="Guttman Keren" w:cs="Guttman Keren"/>
          <w:b/>
          <w:bCs/>
          <w:color w:val="000000"/>
          <w:sz w:val="24"/>
          <w:szCs w:val="24"/>
          <w:rtl/>
          <w:lang w:bidi="he-IL"/>
        </w:rPr>
        <w:t xml:space="preserve"> כב</w:t>
      </w:r>
      <w:r w:rsidRPr="0011021A">
        <w:rPr>
          <w:rFonts w:ascii="Guttman Keren" w:hAnsi="Guttman Keren" w:cs="Guttman Keren"/>
          <w:color w:val="000000"/>
          <w:sz w:val="24"/>
          <w:szCs w:val="24"/>
          <w:rtl/>
          <w:lang w:bidi="he-IL"/>
        </w:rPr>
        <w:t xml:space="preserve"> וּזְרַעְתֶּם, אֵת הַשָּׁנָה הַשְּׁמִינִת, וַאֲכַלְתֶּם, מִן-הַתְּבוּאָה יָשָׁן; עַד הַשָּׁנָה הַתְּשִׁיעִת, עַד-בּוֹא תְּבוּאָתָהּ-תֹּאכְלוּ, יָשָׁן.</w:t>
      </w:r>
    </w:p>
    <w:p w14:paraId="6449212B" w14:textId="77777777" w:rsidR="00B84539" w:rsidRPr="0011021A" w:rsidRDefault="00B84539" w:rsidP="00AC2A48">
      <w:pPr>
        <w:rPr>
          <w:rFonts w:cs="MyriadPro-Regular"/>
          <w:sz w:val="24"/>
          <w:szCs w:val="24"/>
          <w:lang w:bidi="he-IL"/>
        </w:rPr>
      </w:pPr>
    </w:p>
    <w:p w14:paraId="4B24B068" w14:textId="36F2705B" w:rsidR="00886C0A" w:rsidRPr="00A642B3" w:rsidRDefault="00886C0A" w:rsidP="00375410">
      <w:pPr>
        <w:rPr>
          <w:rFonts w:ascii="Georgia" w:hAnsi="Georgia"/>
          <w:b/>
        </w:rPr>
      </w:pPr>
      <w:r w:rsidRPr="00A642B3">
        <w:rPr>
          <w:rFonts w:ascii="Georgia" w:hAnsi="Georgia"/>
        </w:rPr>
        <w:t>18 You shall</w:t>
      </w:r>
      <w:r w:rsidR="00B84539" w:rsidRPr="00A642B3">
        <w:rPr>
          <w:rFonts w:ascii="Georgia" w:hAnsi="Georgia"/>
        </w:rPr>
        <w:t xml:space="preserve"> observe my laws, </w:t>
      </w:r>
      <w:r w:rsidR="00DC5025" w:rsidRPr="00A642B3">
        <w:rPr>
          <w:rFonts w:ascii="Georgia" w:hAnsi="Georgia"/>
        </w:rPr>
        <w:t>and you shall guard my laws</w:t>
      </w:r>
      <w:r w:rsidR="00B84539" w:rsidRPr="00A642B3">
        <w:rPr>
          <w:rFonts w:ascii="Georgia" w:hAnsi="Georgia"/>
        </w:rPr>
        <w:t>, and obser</w:t>
      </w:r>
      <w:r w:rsidR="00DC5025" w:rsidRPr="00A642B3">
        <w:rPr>
          <w:rFonts w:ascii="Georgia" w:hAnsi="Georgia"/>
        </w:rPr>
        <w:t xml:space="preserve">ve them, that you may live on the land in security. 19 The land shall give forth its fruit and you shall eat your fill, and be settled </w:t>
      </w:r>
      <w:r w:rsidR="00B84539" w:rsidRPr="00A642B3">
        <w:rPr>
          <w:rFonts w:ascii="Georgia" w:hAnsi="Georgia"/>
        </w:rPr>
        <w:t>upon it</w:t>
      </w:r>
      <w:r w:rsidR="00DC5025" w:rsidRPr="00A642B3">
        <w:rPr>
          <w:rFonts w:ascii="Georgia" w:hAnsi="Georgia"/>
        </w:rPr>
        <w:t xml:space="preserve"> in security. 20 And if you should say to</w:t>
      </w:r>
      <w:r w:rsidR="00B84539" w:rsidRPr="00A642B3">
        <w:rPr>
          <w:rFonts w:ascii="Georgia" w:hAnsi="Georgia"/>
        </w:rPr>
        <w:t xml:space="preserve"> yourselves: What are </w:t>
      </w:r>
      <w:r w:rsidR="00DC5025" w:rsidRPr="00A642B3">
        <w:rPr>
          <w:rFonts w:ascii="Georgia" w:hAnsi="Georgia"/>
        </w:rPr>
        <w:t>we to eat in the seventh year,</w:t>
      </w:r>
      <w:r w:rsidR="00001E13" w:rsidRPr="00A642B3">
        <w:rPr>
          <w:rFonts w:ascii="Georgia" w:hAnsi="Georgia"/>
        </w:rPr>
        <w:t xml:space="preserve"> </w:t>
      </w:r>
      <w:r w:rsidR="006D022C">
        <w:rPr>
          <w:rFonts w:ascii="Georgia" w:hAnsi="Georgia"/>
        </w:rPr>
        <w:br/>
      </w:r>
      <w:r w:rsidR="00DC5025" w:rsidRPr="00A642B3">
        <w:rPr>
          <w:rFonts w:ascii="Georgia" w:hAnsi="Georgia"/>
        </w:rPr>
        <w:t>if we may not sow, nor may we</w:t>
      </w:r>
      <w:r w:rsidR="00B84539" w:rsidRPr="00A642B3">
        <w:rPr>
          <w:rFonts w:ascii="Georgia" w:hAnsi="Georgia"/>
        </w:rPr>
        <w:t xml:space="preserve"> gather </w:t>
      </w:r>
      <w:r w:rsidR="00DC5025" w:rsidRPr="00A642B3">
        <w:rPr>
          <w:rFonts w:ascii="Georgia" w:hAnsi="Georgia"/>
        </w:rPr>
        <w:t>in our produce? 21 Then I will ordain</w:t>
      </w:r>
      <w:r w:rsidR="00B84539" w:rsidRPr="00A642B3">
        <w:rPr>
          <w:rFonts w:ascii="Georgia" w:hAnsi="Georgia"/>
        </w:rPr>
        <w:t xml:space="preserve"> my blessing for you during the sixth year so that it </w:t>
      </w:r>
      <w:r w:rsidR="00DC5025" w:rsidRPr="00A642B3">
        <w:rPr>
          <w:rFonts w:ascii="Georgia" w:hAnsi="Georgia"/>
        </w:rPr>
        <w:t>shall yield a crop sufficient for three years. 22 When you sow your seeds in the eighth year</w:t>
      </w:r>
      <w:r w:rsidR="00B84539" w:rsidRPr="00A642B3">
        <w:rPr>
          <w:rFonts w:ascii="Georgia" w:hAnsi="Georgia"/>
        </w:rPr>
        <w:t xml:space="preserve">, you shall </w:t>
      </w:r>
      <w:r w:rsidR="00DC5025" w:rsidRPr="00A642B3">
        <w:rPr>
          <w:rFonts w:ascii="Georgia" w:hAnsi="Georgia"/>
        </w:rPr>
        <w:t xml:space="preserve">still be </w:t>
      </w:r>
      <w:r w:rsidR="00B84539" w:rsidRPr="00A642B3">
        <w:rPr>
          <w:rFonts w:ascii="Georgia" w:hAnsi="Georgia"/>
        </w:rPr>
        <w:t>eat</w:t>
      </w:r>
      <w:r w:rsidR="00DC5025" w:rsidRPr="00A642B3">
        <w:rPr>
          <w:rFonts w:ascii="Georgia" w:hAnsi="Georgia"/>
        </w:rPr>
        <w:t>ing</w:t>
      </w:r>
      <w:r w:rsidR="00B84539" w:rsidRPr="00A642B3">
        <w:rPr>
          <w:rFonts w:ascii="Georgia" w:hAnsi="Georgia"/>
        </w:rPr>
        <w:t xml:space="preserve"> of the old produce</w:t>
      </w:r>
      <w:r w:rsidR="00DC5025" w:rsidRPr="00A642B3">
        <w:rPr>
          <w:rFonts w:ascii="Georgia" w:hAnsi="Georgia"/>
        </w:rPr>
        <w:t xml:space="preserve">; </w:t>
      </w:r>
      <w:r w:rsidR="00B84539" w:rsidRPr="00A642B3">
        <w:rPr>
          <w:rFonts w:ascii="Georgia" w:hAnsi="Georgia"/>
        </w:rPr>
        <w:t>you shall be able to eat what-is-old</w:t>
      </w:r>
      <w:r w:rsidR="00DC5025" w:rsidRPr="00A642B3">
        <w:rPr>
          <w:rFonts w:ascii="Georgia" w:hAnsi="Georgia"/>
        </w:rPr>
        <w:t xml:space="preserve"> until the ninth year, until its crops come in.</w:t>
      </w:r>
      <w:r w:rsidR="0011021A" w:rsidRPr="00A642B3">
        <w:rPr>
          <w:rFonts w:ascii="Georgia" w:hAnsi="Georgia"/>
        </w:rPr>
        <w:br/>
      </w:r>
      <w:r w:rsidR="0011021A" w:rsidRPr="00A642B3">
        <w:rPr>
          <w:rFonts w:ascii="Georgia" w:hAnsi="Georgia"/>
          <w:b/>
        </w:rPr>
        <w:t>Leviticus 25.18-22</w:t>
      </w:r>
    </w:p>
    <w:p w14:paraId="4F706142" w14:textId="77777777" w:rsidR="00425AD8" w:rsidRDefault="00425AD8" w:rsidP="00AC2A48">
      <w:pPr>
        <w:rPr>
          <w:rFonts w:cs="MyriadPro-Regular"/>
          <w:sz w:val="24"/>
          <w:szCs w:val="24"/>
          <w:lang w:bidi="he-IL"/>
        </w:rPr>
      </w:pPr>
    </w:p>
    <w:p w14:paraId="4CA24C08" w14:textId="3A578DB4" w:rsidR="004E33C8" w:rsidRDefault="00802036" w:rsidP="00802036">
      <w:pPr>
        <w:pStyle w:val="ListParagraph"/>
        <w:numPr>
          <w:ilvl w:val="0"/>
          <w:numId w:val="16"/>
        </w:numPr>
        <w:rPr>
          <w:rFonts w:cs="MyriadPro-Regular"/>
          <w:sz w:val="24"/>
          <w:szCs w:val="24"/>
          <w:lang w:bidi="he-IL"/>
        </w:rPr>
      </w:pPr>
      <w:r>
        <w:rPr>
          <w:rFonts w:cs="MyriadPro-Regular"/>
          <w:sz w:val="24"/>
          <w:szCs w:val="24"/>
          <w:lang w:bidi="he-IL"/>
        </w:rPr>
        <w:t>How much of your relationship to foo</w:t>
      </w:r>
      <w:r w:rsidR="004B6AD8">
        <w:rPr>
          <w:rFonts w:cs="MyriadPro-Regular"/>
          <w:sz w:val="24"/>
          <w:szCs w:val="24"/>
          <w:lang w:bidi="he-IL"/>
        </w:rPr>
        <w:t>d is based on faith</w:t>
      </w:r>
      <w:r>
        <w:rPr>
          <w:rFonts w:cs="MyriadPro-Regular"/>
          <w:sz w:val="24"/>
          <w:szCs w:val="24"/>
          <w:lang w:bidi="he-IL"/>
        </w:rPr>
        <w:t xml:space="preserve"> that there will be enough?</w:t>
      </w:r>
      <w:r w:rsidR="004B6AD8">
        <w:rPr>
          <w:rFonts w:cs="MyriadPro-Regular"/>
          <w:sz w:val="24"/>
          <w:szCs w:val="24"/>
          <w:lang w:bidi="he-IL"/>
        </w:rPr>
        <w:t xml:space="preserve"> </w:t>
      </w:r>
    </w:p>
    <w:p w14:paraId="7F6C5DC0" w14:textId="03D9A12F" w:rsidR="00802036" w:rsidRDefault="00802036" w:rsidP="00802036">
      <w:pPr>
        <w:pStyle w:val="ListParagraph"/>
        <w:numPr>
          <w:ilvl w:val="0"/>
          <w:numId w:val="16"/>
        </w:numPr>
        <w:rPr>
          <w:rFonts w:cs="MyriadPro-Regular"/>
          <w:sz w:val="24"/>
          <w:szCs w:val="24"/>
          <w:lang w:bidi="he-IL"/>
        </w:rPr>
      </w:pPr>
      <w:r>
        <w:rPr>
          <w:rFonts w:cs="MyriadPro-Regular"/>
          <w:sz w:val="24"/>
          <w:szCs w:val="24"/>
          <w:lang w:bidi="he-IL"/>
        </w:rPr>
        <w:t xml:space="preserve">Do you think of God, or forces </w:t>
      </w:r>
      <w:proofErr w:type="gramStart"/>
      <w:r>
        <w:rPr>
          <w:rFonts w:cs="MyriadPro-Regular"/>
          <w:sz w:val="24"/>
          <w:szCs w:val="24"/>
          <w:lang w:bidi="he-IL"/>
        </w:rPr>
        <w:t>beyond-human</w:t>
      </w:r>
      <w:proofErr w:type="gramEnd"/>
      <w:r>
        <w:rPr>
          <w:rFonts w:cs="MyriadPro-Regular"/>
          <w:sz w:val="24"/>
          <w:szCs w:val="24"/>
          <w:lang w:bidi="he-IL"/>
        </w:rPr>
        <w:t>, when you think of your food sources and sustenance?</w:t>
      </w:r>
    </w:p>
    <w:p w14:paraId="19CD75AC" w14:textId="4F093927" w:rsidR="00802036" w:rsidRDefault="00802036" w:rsidP="00802036">
      <w:pPr>
        <w:pStyle w:val="ListParagraph"/>
        <w:numPr>
          <w:ilvl w:val="0"/>
          <w:numId w:val="16"/>
        </w:numPr>
        <w:rPr>
          <w:rFonts w:cs="MyriadPro-Regular"/>
          <w:sz w:val="24"/>
          <w:szCs w:val="24"/>
          <w:lang w:bidi="he-IL"/>
        </w:rPr>
      </w:pPr>
      <w:r>
        <w:rPr>
          <w:rFonts w:cs="MyriadPro-Regular"/>
          <w:sz w:val="24"/>
          <w:szCs w:val="24"/>
          <w:lang w:bidi="he-IL"/>
        </w:rPr>
        <w:t xml:space="preserve">How much of a blessing practice do you have in your own food consumption? </w:t>
      </w:r>
    </w:p>
    <w:p w14:paraId="2A1DDCED" w14:textId="238A484A" w:rsidR="00802036" w:rsidRPr="00802036" w:rsidRDefault="00802036" w:rsidP="00802036">
      <w:pPr>
        <w:pStyle w:val="Normal1"/>
        <w:numPr>
          <w:ilvl w:val="0"/>
          <w:numId w:val="16"/>
        </w:numPr>
        <w:spacing w:after="120" w:line="240" w:lineRule="auto"/>
        <w:rPr>
          <w:rFonts w:asciiTheme="minorHAnsi" w:hAnsiTheme="minorHAnsi"/>
          <w:sz w:val="24"/>
          <w:szCs w:val="24"/>
        </w:rPr>
      </w:pPr>
      <w:r w:rsidRPr="00802036">
        <w:rPr>
          <w:rFonts w:asciiTheme="minorHAnsi" w:eastAsia="Georgia" w:hAnsiTheme="minorHAnsi" w:cs="Georgia"/>
          <w:sz w:val="24"/>
          <w:szCs w:val="24"/>
        </w:rPr>
        <w:t>If you were preparing for the arrival of Shmita, what types of emotions do you think would arise for you? Would you be concerned that your most basic needs might not be met? Or might you have faith these needs would indeed be met?</w:t>
      </w:r>
    </w:p>
    <w:p w14:paraId="02757B50" w14:textId="77777777" w:rsidR="00425AD8" w:rsidRDefault="00425AD8" w:rsidP="00AC2A48">
      <w:pPr>
        <w:rPr>
          <w:rFonts w:cs="MyriadPro-Regular"/>
          <w:sz w:val="24"/>
          <w:szCs w:val="24"/>
          <w:lang w:bidi="he-IL"/>
        </w:rPr>
      </w:pPr>
    </w:p>
    <w:p w14:paraId="700869E0" w14:textId="77777777" w:rsidR="00425AD8" w:rsidRDefault="00425AD8" w:rsidP="00AC2A48">
      <w:pPr>
        <w:rPr>
          <w:rFonts w:cs="MyriadPro-Regular"/>
          <w:sz w:val="24"/>
          <w:szCs w:val="24"/>
          <w:lang w:bidi="he-IL"/>
        </w:rPr>
      </w:pPr>
    </w:p>
    <w:p w14:paraId="56DB55B5" w14:textId="4738DEE5" w:rsidR="00425AD8" w:rsidRDefault="00E12854" w:rsidP="00AC2A48">
      <w:pPr>
        <w:rPr>
          <w:rFonts w:cs="MyriadPro-Regular"/>
          <w:sz w:val="24"/>
          <w:szCs w:val="24"/>
          <w:lang w:bidi="he-IL"/>
        </w:rPr>
      </w:pPr>
      <w:r>
        <w:rPr>
          <w:rFonts w:cs="MyriadPro-Regular"/>
          <w:sz w:val="24"/>
          <w:szCs w:val="24"/>
          <w:lang w:bidi="he-IL"/>
        </w:rPr>
        <w:t xml:space="preserve">As you prepare to enjoy the Seder foods, begin with a shared blessing, both for </w:t>
      </w:r>
      <w:r w:rsidR="00D46FA5">
        <w:rPr>
          <w:rFonts w:cs="MyriadPro-Regular"/>
          <w:sz w:val="24"/>
          <w:szCs w:val="24"/>
          <w:lang w:bidi="he-IL"/>
        </w:rPr>
        <w:t>the fruits of the tree</w:t>
      </w:r>
      <w:r>
        <w:rPr>
          <w:rFonts w:cs="MyriadPro-Regular"/>
          <w:sz w:val="24"/>
          <w:szCs w:val="24"/>
          <w:lang w:bidi="he-IL"/>
        </w:rPr>
        <w:t xml:space="preserve"> and for </w:t>
      </w:r>
      <w:r w:rsidR="00D46FA5">
        <w:rPr>
          <w:rFonts w:cs="MyriadPro-Regular"/>
          <w:sz w:val="24"/>
          <w:szCs w:val="24"/>
          <w:lang w:bidi="he-IL"/>
        </w:rPr>
        <w:t>the foods of the land</w:t>
      </w:r>
      <w:r>
        <w:rPr>
          <w:rFonts w:cs="MyriadPro-Regular"/>
          <w:sz w:val="24"/>
          <w:szCs w:val="24"/>
          <w:lang w:bidi="he-IL"/>
        </w:rPr>
        <w:t xml:space="preserve">. </w:t>
      </w:r>
      <w:r w:rsidR="00D46FA5">
        <w:rPr>
          <w:rFonts w:cs="MyriadPro-Regular"/>
          <w:sz w:val="24"/>
          <w:szCs w:val="24"/>
          <w:lang w:bidi="he-IL"/>
        </w:rPr>
        <w:br/>
      </w:r>
      <w:r>
        <w:rPr>
          <w:rFonts w:cs="MyriadPro-Regular"/>
          <w:sz w:val="24"/>
          <w:szCs w:val="24"/>
          <w:lang w:bidi="he-IL"/>
        </w:rPr>
        <w:t>After the blessing, begin with the first section of the Seder, on the following page.</w:t>
      </w:r>
    </w:p>
    <w:p w14:paraId="4D3FE8FC" w14:textId="77777777" w:rsidR="006A34D1" w:rsidRDefault="006A34D1" w:rsidP="00AC2A48">
      <w:pPr>
        <w:rPr>
          <w:rFonts w:cs="MyriadPro-Regular"/>
          <w:sz w:val="24"/>
          <w:szCs w:val="24"/>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6408"/>
      </w:tblGrid>
      <w:tr w:rsidR="00F109FF" w14:paraId="20598377" w14:textId="77777777" w:rsidTr="00D46FA5">
        <w:trPr>
          <w:trHeight w:val="692"/>
        </w:trPr>
        <w:tc>
          <w:tcPr>
            <w:tcW w:w="8208" w:type="dxa"/>
          </w:tcPr>
          <w:p w14:paraId="5D81984F" w14:textId="5C56B86B" w:rsidR="00F109FF" w:rsidRPr="00F109FF" w:rsidRDefault="00F109FF" w:rsidP="00AC2A48">
            <w:pPr>
              <w:rPr>
                <w:rFonts w:cs="MyriadPro-Regular"/>
                <w:sz w:val="20"/>
                <w:szCs w:val="20"/>
                <w:lang w:bidi="he-IL"/>
              </w:rPr>
            </w:pPr>
            <w:proofErr w:type="spellStart"/>
            <w:r w:rsidRPr="00F109FF">
              <w:rPr>
                <w:rFonts w:eastAsiaTheme="minorEastAsia"/>
                <w:i/>
                <w:iCs/>
                <w:color w:val="000000"/>
                <w:sz w:val="20"/>
                <w:szCs w:val="20"/>
              </w:rPr>
              <w:t>Barukh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atah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Adonai</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Eloheinu</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Melekh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ha'olam</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bo're</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p'ri</w:t>
            </w:r>
            <w:proofErr w:type="spellEnd"/>
            <w:r w:rsidRPr="00F109FF">
              <w:rPr>
                <w:rFonts w:eastAsiaTheme="minorEastAsia"/>
                <w:i/>
                <w:iCs/>
                <w:color w:val="000000"/>
                <w:sz w:val="20"/>
                <w:szCs w:val="20"/>
              </w:rPr>
              <w:t xml:space="preserve"> </w:t>
            </w:r>
            <w:proofErr w:type="spellStart"/>
            <w:r w:rsidR="00D46FA5">
              <w:rPr>
                <w:rFonts w:eastAsiaTheme="minorEastAsia"/>
                <w:i/>
                <w:iCs/>
                <w:color w:val="000000"/>
                <w:sz w:val="20"/>
                <w:szCs w:val="20"/>
              </w:rPr>
              <w:t>ha'</w:t>
            </w:r>
            <w:r w:rsidR="00D46FA5">
              <w:rPr>
                <w:rFonts w:eastAsiaTheme="minorEastAsia" w:cs="Times New Roman"/>
                <w:i/>
                <w:iCs/>
                <w:color w:val="000000"/>
                <w:sz w:val="20"/>
                <w:szCs w:val="20"/>
                <w:lang w:bidi="he-IL"/>
              </w:rPr>
              <w:t>eytz</w:t>
            </w:r>
            <w:proofErr w:type="spellEnd"/>
            <w:r w:rsidRPr="00F109FF">
              <w:rPr>
                <w:rFonts w:eastAsiaTheme="minorEastAsia"/>
                <w:i/>
                <w:iCs/>
                <w:color w:val="000000"/>
                <w:sz w:val="20"/>
                <w:szCs w:val="20"/>
              </w:rPr>
              <w:br/>
            </w:r>
            <w:r w:rsidRPr="00F109FF">
              <w:rPr>
                <w:rFonts w:eastAsiaTheme="minorEastAsia"/>
                <w:iCs/>
                <w:color w:val="000000"/>
                <w:sz w:val="20"/>
                <w:szCs w:val="20"/>
              </w:rPr>
              <w:t xml:space="preserve">Blessed are You, Lord our </w:t>
            </w:r>
            <w:proofErr w:type="spellStart"/>
            <w:r w:rsidRPr="00F109FF">
              <w:rPr>
                <w:rFonts w:eastAsiaTheme="minorEastAsia"/>
                <w:iCs/>
                <w:color w:val="000000"/>
                <w:sz w:val="20"/>
                <w:szCs w:val="20"/>
              </w:rPr>
              <w:t>G</w:t>
            </w:r>
            <w:proofErr w:type="gramStart"/>
            <w:r w:rsidRPr="00F109FF">
              <w:rPr>
                <w:rFonts w:eastAsiaTheme="minorEastAsia"/>
                <w:iCs/>
                <w:color w:val="000000"/>
                <w:sz w:val="20"/>
                <w:szCs w:val="20"/>
              </w:rPr>
              <w:t>!d</w:t>
            </w:r>
            <w:proofErr w:type="spellEnd"/>
            <w:proofErr w:type="gramEnd"/>
            <w:r w:rsidRPr="00F109FF">
              <w:rPr>
                <w:rFonts w:eastAsiaTheme="minorEastAsia"/>
                <w:iCs/>
                <w:color w:val="000000"/>
                <w:sz w:val="20"/>
                <w:szCs w:val="20"/>
              </w:rPr>
              <w:t>, Master of the Universe, W</w:t>
            </w:r>
            <w:r w:rsidR="00D46FA5">
              <w:rPr>
                <w:rFonts w:eastAsiaTheme="minorEastAsia"/>
                <w:iCs/>
                <w:color w:val="000000"/>
                <w:sz w:val="20"/>
                <w:szCs w:val="20"/>
              </w:rPr>
              <w:t>ho creates the fruit of the tree</w:t>
            </w:r>
            <w:r w:rsidRPr="00F109FF">
              <w:rPr>
                <w:rFonts w:eastAsiaTheme="minorEastAsia"/>
                <w:iCs/>
                <w:color w:val="000000"/>
                <w:sz w:val="20"/>
                <w:szCs w:val="20"/>
              </w:rPr>
              <w:t>.</w:t>
            </w:r>
          </w:p>
        </w:tc>
        <w:tc>
          <w:tcPr>
            <w:tcW w:w="6408" w:type="dxa"/>
          </w:tcPr>
          <w:p w14:paraId="4FBCFD98" w14:textId="54374CDC" w:rsidR="00F109FF" w:rsidRDefault="0005613D" w:rsidP="006D022C">
            <w:pPr>
              <w:ind w:right="90"/>
              <w:jc w:val="right"/>
              <w:rPr>
                <w:rFonts w:cs="MyriadPro-Regular"/>
                <w:sz w:val="24"/>
                <w:szCs w:val="24"/>
                <w:lang w:bidi="he-IL"/>
              </w:rPr>
            </w:pPr>
            <w:r>
              <w:rPr>
                <w:rFonts w:ascii="Guttman Keren" w:eastAsiaTheme="minorEastAsia" w:hAnsi="Guttman Keren" w:cs="Guttman Keren" w:hint="cs"/>
                <w:i/>
                <w:iCs/>
                <w:color w:val="000000"/>
                <w:sz w:val="28"/>
                <w:szCs w:val="28"/>
                <w:lang w:bidi="he-IL"/>
              </w:rPr>
              <w:t xml:space="preserve"> </w:t>
            </w:r>
            <w:proofErr w:type="spellStart"/>
            <w:r w:rsidR="00D46FA5">
              <w:rPr>
                <w:rFonts w:ascii="Guttman Keren" w:eastAsiaTheme="minorEastAsia" w:hAnsi="Guttman Keren" w:cs="Guttman Keren" w:hint="cs"/>
                <w:i/>
                <w:iCs/>
                <w:color w:val="000000"/>
                <w:sz w:val="28"/>
                <w:szCs w:val="28"/>
                <w:lang w:bidi="he-IL"/>
              </w:rPr>
              <w:t>העץ</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פרי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בורא</w:t>
            </w:r>
            <w:proofErr w:type="spellEnd"/>
            <w:r w:rsidR="00D46FA5" w:rsidRPr="00D46FA5">
              <w:rPr>
                <w:rFonts w:ascii="Guttman Keren" w:eastAsiaTheme="minorEastAsia" w:hAnsi="Guttman Keren" w:cs="Guttman Keren" w:hint="cs"/>
                <w:i/>
                <w:iCs/>
                <w:color w:val="000000"/>
                <w:sz w:val="28"/>
                <w:szCs w:val="28"/>
                <w:lang w:bidi="he-IL"/>
              </w:rPr>
              <w:t xml:space="preserve"> העולם </w:t>
            </w:r>
            <w:proofErr w:type="spellStart"/>
            <w:r w:rsidR="00D46FA5" w:rsidRPr="00D46FA5">
              <w:rPr>
                <w:rFonts w:ascii="Guttman Keren" w:eastAsiaTheme="minorEastAsia" w:hAnsi="Guttman Keren" w:cs="Guttman Keren" w:hint="cs"/>
                <w:i/>
                <w:iCs/>
                <w:color w:val="000000"/>
                <w:sz w:val="28"/>
                <w:szCs w:val="28"/>
                <w:lang w:bidi="he-IL"/>
              </w:rPr>
              <w:t>מלך</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אלהנו</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יי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אתה</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ברוך</w:t>
            </w:r>
            <w:proofErr w:type="spellEnd"/>
          </w:p>
        </w:tc>
      </w:tr>
      <w:tr w:rsidR="00F109FF" w14:paraId="47EA140D" w14:textId="77777777" w:rsidTr="00D46FA5">
        <w:tc>
          <w:tcPr>
            <w:tcW w:w="8208" w:type="dxa"/>
          </w:tcPr>
          <w:p w14:paraId="25153E81" w14:textId="45325BB3" w:rsidR="00F109FF" w:rsidRPr="00F109FF" w:rsidRDefault="00F109FF" w:rsidP="00AC2A48">
            <w:pPr>
              <w:rPr>
                <w:rFonts w:cs="MyriadPro-Regular"/>
                <w:sz w:val="20"/>
                <w:szCs w:val="20"/>
                <w:lang w:bidi="he-IL"/>
              </w:rPr>
            </w:pPr>
            <w:proofErr w:type="spellStart"/>
            <w:r w:rsidRPr="00F109FF">
              <w:rPr>
                <w:rFonts w:eastAsiaTheme="minorEastAsia"/>
                <w:i/>
                <w:iCs/>
                <w:color w:val="000000"/>
                <w:sz w:val="20"/>
                <w:szCs w:val="20"/>
              </w:rPr>
              <w:t>Barukh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atah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Adonai</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Eloheinu</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Melekh</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ha'olam</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bo're</w:t>
            </w:r>
            <w:proofErr w:type="spellEnd"/>
            <w:r w:rsidRPr="00F109FF">
              <w:rPr>
                <w:rFonts w:eastAsiaTheme="minorEastAsia"/>
                <w:i/>
                <w:iCs/>
                <w:color w:val="000000"/>
                <w:sz w:val="20"/>
                <w:szCs w:val="20"/>
              </w:rPr>
              <w:t xml:space="preserve"> </w:t>
            </w:r>
            <w:proofErr w:type="spellStart"/>
            <w:r w:rsidRPr="00F109FF">
              <w:rPr>
                <w:rFonts w:eastAsiaTheme="minorEastAsia"/>
                <w:i/>
                <w:iCs/>
                <w:color w:val="000000"/>
                <w:sz w:val="20"/>
                <w:szCs w:val="20"/>
              </w:rPr>
              <w:t>p'ri</w:t>
            </w:r>
            <w:proofErr w:type="spellEnd"/>
            <w:r w:rsidRPr="00F109FF">
              <w:rPr>
                <w:rFonts w:eastAsiaTheme="minorEastAsia"/>
                <w:i/>
                <w:iCs/>
                <w:color w:val="000000"/>
                <w:sz w:val="20"/>
                <w:szCs w:val="20"/>
              </w:rPr>
              <w:t xml:space="preserve"> </w:t>
            </w:r>
            <w:proofErr w:type="spellStart"/>
            <w:r w:rsidR="00D46FA5">
              <w:rPr>
                <w:rFonts w:eastAsiaTheme="minorEastAsia"/>
                <w:i/>
                <w:iCs/>
                <w:color w:val="000000"/>
                <w:sz w:val="20"/>
                <w:szCs w:val="20"/>
              </w:rPr>
              <w:t>ha'adamah</w:t>
            </w:r>
            <w:proofErr w:type="spellEnd"/>
            <w:r w:rsidRPr="00F109FF">
              <w:rPr>
                <w:rFonts w:eastAsiaTheme="minorEastAsia"/>
                <w:i/>
                <w:iCs/>
                <w:color w:val="000000"/>
                <w:sz w:val="20"/>
                <w:szCs w:val="20"/>
              </w:rPr>
              <w:t>.</w:t>
            </w:r>
            <w:r w:rsidRPr="00F109FF">
              <w:rPr>
                <w:rFonts w:eastAsiaTheme="minorEastAsia"/>
                <w:i/>
                <w:iCs/>
                <w:color w:val="000000"/>
                <w:sz w:val="20"/>
                <w:szCs w:val="20"/>
              </w:rPr>
              <w:br/>
            </w:r>
            <w:r w:rsidRPr="00F109FF">
              <w:rPr>
                <w:rFonts w:eastAsiaTheme="minorEastAsia"/>
                <w:iCs/>
                <w:color w:val="000000"/>
                <w:sz w:val="20"/>
                <w:szCs w:val="20"/>
              </w:rPr>
              <w:t xml:space="preserve">Blessed are You, Lord our </w:t>
            </w:r>
            <w:proofErr w:type="spellStart"/>
            <w:r w:rsidRPr="00F109FF">
              <w:rPr>
                <w:rFonts w:eastAsiaTheme="minorEastAsia"/>
                <w:iCs/>
                <w:color w:val="000000"/>
                <w:sz w:val="20"/>
                <w:szCs w:val="20"/>
              </w:rPr>
              <w:t>G</w:t>
            </w:r>
            <w:proofErr w:type="gramStart"/>
            <w:r w:rsidRPr="00F109FF">
              <w:rPr>
                <w:rFonts w:eastAsiaTheme="minorEastAsia"/>
                <w:iCs/>
                <w:color w:val="000000"/>
                <w:sz w:val="20"/>
                <w:szCs w:val="20"/>
              </w:rPr>
              <w:t>!d</w:t>
            </w:r>
            <w:proofErr w:type="spellEnd"/>
            <w:proofErr w:type="gramEnd"/>
            <w:r w:rsidRPr="00F109FF">
              <w:rPr>
                <w:rFonts w:eastAsiaTheme="minorEastAsia"/>
                <w:iCs/>
                <w:color w:val="000000"/>
                <w:sz w:val="20"/>
                <w:szCs w:val="20"/>
              </w:rPr>
              <w:t>, Master of the Universe, W</w:t>
            </w:r>
            <w:r w:rsidR="00D46FA5">
              <w:rPr>
                <w:rFonts w:eastAsiaTheme="minorEastAsia"/>
                <w:iCs/>
                <w:color w:val="000000"/>
                <w:sz w:val="20"/>
                <w:szCs w:val="20"/>
              </w:rPr>
              <w:t>ho creates the fruit of the earth</w:t>
            </w:r>
            <w:r w:rsidRPr="00F109FF">
              <w:rPr>
                <w:rFonts w:eastAsiaTheme="minorEastAsia"/>
                <w:iCs/>
                <w:color w:val="000000"/>
                <w:sz w:val="20"/>
                <w:szCs w:val="20"/>
              </w:rPr>
              <w:t>.</w:t>
            </w:r>
          </w:p>
        </w:tc>
        <w:tc>
          <w:tcPr>
            <w:tcW w:w="6408" w:type="dxa"/>
          </w:tcPr>
          <w:p w14:paraId="3B0B9F46" w14:textId="12878BA4" w:rsidR="00F109FF" w:rsidRDefault="0005613D" w:rsidP="006D022C">
            <w:pPr>
              <w:ind w:right="90"/>
              <w:jc w:val="right"/>
              <w:rPr>
                <w:rFonts w:cs="MyriadPro-Regular"/>
                <w:sz w:val="24"/>
                <w:szCs w:val="24"/>
                <w:lang w:bidi="he-IL"/>
              </w:rPr>
            </w:pPr>
            <w:r>
              <w:rPr>
                <w:rFonts w:ascii="Guttman Keren" w:eastAsiaTheme="minorEastAsia" w:hAnsi="Guttman Keren" w:cs="Guttman Keren" w:hint="cs"/>
                <w:i/>
                <w:iCs/>
                <w:color w:val="000000"/>
                <w:sz w:val="28"/>
                <w:szCs w:val="28"/>
                <w:lang w:bidi="he-IL"/>
              </w:rPr>
              <w:t xml:space="preserve"> </w:t>
            </w:r>
            <w:proofErr w:type="spellStart"/>
            <w:r w:rsidR="00D46FA5">
              <w:rPr>
                <w:rFonts w:ascii="Guttman Keren" w:eastAsiaTheme="minorEastAsia" w:hAnsi="Guttman Keren" w:cs="Guttman Keren" w:hint="cs"/>
                <w:i/>
                <w:iCs/>
                <w:color w:val="000000"/>
                <w:sz w:val="28"/>
                <w:szCs w:val="28"/>
                <w:lang w:bidi="he-IL"/>
              </w:rPr>
              <w:t>האדמה</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פרי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בורא</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העולם</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מלך</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אלהנו</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יי</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אתה</w:t>
            </w:r>
            <w:proofErr w:type="spellEnd"/>
            <w:r w:rsidR="00D46FA5" w:rsidRPr="00D46FA5">
              <w:rPr>
                <w:rFonts w:ascii="Guttman Keren" w:eastAsiaTheme="minorEastAsia" w:hAnsi="Guttman Keren" w:cs="Guttman Keren" w:hint="cs"/>
                <w:i/>
                <w:iCs/>
                <w:color w:val="000000"/>
                <w:sz w:val="28"/>
                <w:szCs w:val="28"/>
                <w:lang w:bidi="he-IL"/>
              </w:rPr>
              <w:t xml:space="preserve"> </w:t>
            </w:r>
            <w:proofErr w:type="spellStart"/>
            <w:r w:rsidR="00D46FA5" w:rsidRPr="00D46FA5">
              <w:rPr>
                <w:rFonts w:ascii="Guttman Keren" w:eastAsiaTheme="minorEastAsia" w:hAnsi="Guttman Keren" w:cs="Guttman Keren" w:hint="cs"/>
                <w:i/>
                <w:iCs/>
                <w:color w:val="000000"/>
                <w:sz w:val="28"/>
                <w:szCs w:val="28"/>
                <w:lang w:bidi="he-IL"/>
              </w:rPr>
              <w:t>ברוך</w:t>
            </w:r>
            <w:proofErr w:type="spellEnd"/>
          </w:p>
        </w:tc>
      </w:tr>
    </w:tbl>
    <w:p w14:paraId="27D9F3C6" w14:textId="77777777" w:rsidR="006A34D1" w:rsidRDefault="006A34D1" w:rsidP="00AC2A48">
      <w:pPr>
        <w:rPr>
          <w:rFonts w:cs="MyriadPro-Regular"/>
          <w:sz w:val="24"/>
          <w:szCs w:val="24"/>
          <w:lang w:bidi="he-IL"/>
        </w:rPr>
      </w:pPr>
    </w:p>
    <w:tbl>
      <w:tblPr>
        <w:tblStyle w:val="TableGrid"/>
        <w:tblW w:w="0" w:type="auto"/>
        <w:tblLook w:val="04A0" w:firstRow="1" w:lastRow="0" w:firstColumn="1" w:lastColumn="0" w:noHBand="0" w:noVBand="1"/>
      </w:tblPr>
      <w:tblGrid>
        <w:gridCol w:w="7200"/>
        <w:gridCol w:w="7128"/>
      </w:tblGrid>
      <w:tr w:rsidR="00425AD8" w14:paraId="0AB3C79A" w14:textId="77777777" w:rsidTr="003F23AA">
        <w:trPr>
          <w:cantSplit/>
          <w:trHeight w:val="5040"/>
        </w:trPr>
        <w:tc>
          <w:tcPr>
            <w:tcW w:w="7200" w:type="dxa"/>
          </w:tcPr>
          <w:p w14:paraId="3773E8D5" w14:textId="77777777" w:rsidR="00425AD8" w:rsidRPr="00F24726" w:rsidRDefault="00425AD8" w:rsidP="00425AD8">
            <w:pPr>
              <w:pStyle w:val="ListParagraph"/>
              <w:numPr>
                <w:ilvl w:val="0"/>
                <w:numId w:val="13"/>
              </w:numPr>
              <w:tabs>
                <w:tab w:val="left" w:pos="360"/>
              </w:tabs>
              <w:rPr>
                <w:sz w:val="20"/>
                <w:szCs w:val="20"/>
              </w:rPr>
            </w:pPr>
            <w:r>
              <w:rPr>
                <w:b/>
                <w:color w:val="365F91" w:themeColor="accent1" w:themeShade="BF"/>
                <w:sz w:val="24"/>
                <w:szCs w:val="24"/>
              </w:rPr>
              <w:t>WILD &amp; PERENNIAL HARVEST:</w:t>
            </w:r>
          </w:p>
          <w:p w14:paraId="74B7F251" w14:textId="77777777" w:rsidR="00425AD8" w:rsidRPr="008F04F5" w:rsidRDefault="00425AD8" w:rsidP="00B84539">
            <w:pPr>
              <w:rPr>
                <w:sz w:val="20"/>
                <w:szCs w:val="20"/>
              </w:rPr>
            </w:pPr>
            <w:r w:rsidRPr="008F04F5">
              <w:rPr>
                <w:rFonts w:asciiTheme="majorHAnsi" w:hAnsiTheme="majorHAnsi"/>
                <w:b/>
                <w:color w:val="365F91" w:themeColor="accent1" w:themeShade="BF"/>
                <w:sz w:val="24"/>
                <w:szCs w:val="24"/>
              </w:rPr>
              <w:t xml:space="preserve"> </w:t>
            </w:r>
            <w:r>
              <w:rPr>
                <w:rFonts w:asciiTheme="majorHAnsi" w:hAnsiTheme="majorHAnsi"/>
                <w:b/>
                <w:color w:val="365F91" w:themeColor="accent1" w:themeShade="BF"/>
                <w:sz w:val="24"/>
                <w:szCs w:val="24"/>
              </w:rPr>
              <w:br/>
            </w:r>
            <w:r>
              <w:rPr>
                <w:rFonts w:ascii="Georgia" w:hAnsi="Georgia" w:cs="ACaslonPro-Italic"/>
                <w:i/>
                <w:sz w:val="20"/>
                <w:szCs w:val="20"/>
              </w:rPr>
              <w:t xml:space="preserve">  </w:t>
            </w:r>
            <w:proofErr w:type="spellStart"/>
            <w:r>
              <w:rPr>
                <w:rFonts w:ascii="Georgia" w:hAnsi="Georgia" w:cs="ACaslonPro-Italic"/>
                <w:i/>
                <w:sz w:val="20"/>
                <w:szCs w:val="20"/>
              </w:rPr>
              <w:t>Rambam</w:t>
            </w:r>
            <w:proofErr w:type="spellEnd"/>
            <w:r>
              <w:rPr>
                <w:rFonts w:ascii="Georgia" w:hAnsi="Georgia" w:cs="ACaslonPro-Italic"/>
                <w:i/>
                <w:sz w:val="20"/>
                <w:szCs w:val="20"/>
              </w:rPr>
              <w:t xml:space="preserve">, </w:t>
            </w:r>
            <w:proofErr w:type="spellStart"/>
            <w:r w:rsidRPr="001E19AE">
              <w:rPr>
                <w:rFonts w:ascii="Georgia" w:hAnsi="Georgia" w:cs="ACaslonPro-Italic"/>
                <w:i/>
                <w:sz w:val="20"/>
                <w:szCs w:val="20"/>
              </w:rPr>
              <w:t>Hilchot</w:t>
            </w:r>
            <w:proofErr w:type="spellEnd"/>
            <w:r w:rsidRPr="001E19AE">
              <w:rPr>
                <w:rFonts w:ascii="Georgia" w:hAnsi="Georgia" w:cs="ACaslonPro-Italic"/>
                <w:i/>
                <w:sz w:val="20"/>
                <w:szCs w:val="20"/>
              </w:rPr>
              <w:t xml:space="preserve"> Shmita </w:t>
            </w:r>
            <w:proofErr w:type="spellStart"/>
            <w:r w:rsidRPr="001E19AE">
              <w:rPr>
                <w:rFonts w:ascii="Georgia" w:hAnsi="Georgia" w:cs="ACaslonPro-Italic"/>
                <w:i/>
                <w:sz w:val="20"/>
                <w:szCs w:val="20"/>
              </w:rPr>
              <w:t>v’Yovel</w:t>
            </w:r>
            <w:proofErr w:type="spellEnd"/>
            <w:r w:rsidRPr="001E19AE">
              <w:rPr>
                <w:rFonts w:ascii="Georgia" w:hAnsi="Georgia" w:cs="ACaslonPro-Italic"/>
                <w:i/>
                <w:sz w:val="20"/>
                <w:szCs w:val="20"/>
              </w:rPr>
              <w:t xml:space="preserve"> 4.1-3</w:t>
            </w:r>
          </w:p>
          <w:p w14:paraId="4FD7FD71" w14:textId="77777777" w:rsidR="00425AD8" w:rsidRDefault="00425AD8" w:rsidP="00B84539">
            <w:pPr>
              <w:jc w:val="right"/>
              <w:rPr>
                <w:rFonts w:ascii="Guttman Keren" w:eastAsia="Times New Roman" w:hAnsi="Guttman Keren" w:cs="Guttman Keren"/>
                <w:color w:val="000000"/>
                <w:lang w:bidi="he-IL"/>
              </w:rPr>
            </w:pPr>
            <w:r w:rsidRPr="0094304C">
              <w:rPr>
                <w:rFonts w:ascii="Guttman Keren" w:eastAsia="Times New Roman" w:hAnsi="Guttman Keren" w:cs="Guttman Keren"/>
                <w:color w:val="000000"/>
                <w:rtl/>
                <w:lang w:bidi="he-IL"/>
              </w:rPr>
              <w:t>הַא לָמַדְתָּ, שְׁאֵין אוֹכְלִין מִפֵּרוֹת שְׁבִיעִית אֵלָא פֵּרוֹת הָאִילָנוֹת, וְהָעֲשָׂבִים שְׁאֵין זוֹרְעִין אוֹתָם רֹב הָאָדָם, כְּגוֹן הַפֵּיגָם וְהַיַּרְבוּזִין הַשּׁוֹטִים וְכָל כַּיּוֹצֶא בָּהֶן.</w:t>
            </w:r>
            <w:r>
              <w:rPr>
                <w:rFonts w:ascii="Guttman Keren" w:eastAsia="Times New Roman" w:hAnsi="Guttman Keren" w:cs="Guttman Keren"/>
                <w:color w:val="000000"/>
                <w:rtl/>
                <w:lang w:bidi="he-IL"/>
              </w:rPr>
              <w:br/>
            </w:r>
          </w:p>
          <w:p w14:paraId="2C22C72C" w14:textId="77777777" w:rsidR="00425AD8" w:rsidRPr="00A642B3" w:rsidRDefault="00425AD8" w:rsidP="00B84539">
            <w:pPr>
              <w:rPr>
                <w:rFonts w:ascii="Georgia" w:eastAsia="Times New Roman" w:hAnsi="Georgia" w:cs="Guttman Keren"/>
                <w:i/>
                <w:color w:val="000000"/>
                <w:rtl/>
                <w:lang w:bidi="he-IL"/>
              </w:rPr>
            </w:pPr>
            <w:r w:rsidRPr="00A642B3">
              <w:rPr>
                <w:rFonts w:ascii="Georgia" w:hAnsi="Georgia" w:cs="ACaslonPro-Regular"/>
                <w:i/>
                <w:sz w:val="20"/>
                <w:szCs w:val="20"/>
                <w:lang w:bidi="he-IL"/>
              </w:rPr>
              <w:t>We have learned that the only produce of the Shmita year of which one may partake are the harvest of fruit trees and vines, as well as wild plants that are not typically sown in a garden, such as rue, amaranth, and the like.</w:t>
            </w:r>
            <w:r w:rsidRPr="00A642B3">
              <w:rPr>
                <w:rFonts w:ascii="Georgia" w:hAnsi="Georgia" w:cs="ACaslonPro-Regular"/>
                <w:i/>
                <w:sz w:val="18"/>
                <w:szCs w:val="18"/>
                <w:lang w:bidi="he-IL"/>
              </w:rPr>
              <w:t xml:space="preserve">     </w:t>
            </w:r>
          </w:p>
          <w:p w14:paraId="4D3FA4C5" w14:textId="77777777" w:rsidR="00425AD8" w:rsidRPr="00540917" w:rsidRDefault="00425AD8" w:rsidP="00B84539">
            <w:pPr>
              <w:rPr>
                <w:i/>
                <w:color w:val="244061" w:themeColor="accent1" w:themeShade="80"/>
                <w:sz w:val="20"/>
                <w:szCs w:val="20"/>
              </w:rPr>
            </w:pPr>
          </w:p>
          <w:p w14:paraId="1DA105D7" w14:textId="22D7113B" w:rsidR="00425AD8" w:rsidRPr="00540917" w:rsidRDefault="00425AD8" w:rsidP="00425AD8">
            <w:pPr>
              <w:pStyle w:val="Normal1"/>
              <w:numPr>
                <w:ilvl w:val="0"/>
                <w:numId w:val="12"/>
              </w:numPr>
              <w:spacing w:after="120" w:line="240" w:lineRule="auto"/>
              <w:rPr>
                <w:rFonts w:asciiTheme="minorHAnsi" w:hAnsiTheme="minorHAnsi"/>
                <w:sz w:val="20"/>
                <w:szCs w:val="20"/>
              </w:rPr>
            </w:pPr>
            <w:r w:rsidRPr="00540917">
              <w:rPr>
                <w:rFonts w:asciiTheme="minorHAnsi" w:eastAsia="Georgia" w:hAnsiTheme="minorHAnsi" w:cs="Georgia"/>
                <w:sz w:val="20"/>
                <w:szCs w:val="20"/>
              </w:rPr>
              <w:t>What do you think the benefits may have been- for the body and the land- in co</w:t>
            </w:r>
            <w:r w:rsidR="00DC3674">
              <w:rPr>
                <w:rFonts w:asciiTheme="minorHAnsi" w:eastAsia="Georgia" w:hAnsiTheme="minorHAnsi" w:cs="Georgia"/>
                <w:sz w:val="20"/>
                <w:szCs w:val="20"/>
              </w:rPr>
              <w:t xml:space="preserve">nsuming such foods for a year? </w:t>
            </w:r>
            <w:r w:rsidRPr="00540917">
              <w:rPr>
                <w:rFonts w:asciiTheme="minorHAnsi" w:eastAsia="Georgia" w:hAnsiTheme="minorHAnsi" w:cs="Georgia"/>
                <w:color w:val="auto"/>
                <w:sz w:val="20"/>
                <w:szCs w:val="20"/>
              </w:rPr>
              <w:t xml:space="preserve">Do you think you would be able to sustain yourself on a diet of perennial, wild or uncultivated foods?     </w:t>
            </w:r>
          </w:p>
          <w:p w14:paraId="21979016" w14:textId="44F9F59D" w:rsidR="00D34749" w:rsidRDefault="00425AD8" w:rsidP="00D34749">
            <w:pPr>
              <w:pStyle w:val="Normal1"/>
              <w:numPr>
                <w:ilvl w:val="0"/>
                <w:numId w:val="12"/>
              </w:numPr>
              <w:spacing w:after="120" w:line="240" w:lineRule="auto"/>
              <w:rPr>
                <w:rFonts w:asciiTheme="minorHAnsi" w:hAnsiTheme="minorHAnsi"/>
                <w:sz w:val="20"/>
                <w:szCs w:val="20"/>
              </w:rPr>
            </w:pPr>
            <w:r w:rsidRPr="00540917">
              <w:rPr>
                <w:rFonts w:asciiTheme="minorHAnsi" w:eastAsia="Georgia" w:hAnsiTheme="minorHAnsi" w:cs="Georgia"/>
                <w:b/>
                <w:sz w:val="20"/>
                <w:szCs w:val="20"/>
              </w:rPr>
              <w:t>Perennial:</w:t>
            </w:r>
            <w:r w:rsidRPr="00540917">
              <w:rPr>
                <w:rFonts w:asciiTheme="minorHAnsi" w:eastAsia="Georgia" w:hAnsiTheme="minorHAnsi" w:cs="Georgia"/>
                <w:sz w:val="20"/>
                <w:szCs w:val="20"/>
              </w:rPr>
              <w:t xml:space="preserve"> Have you thought of this food as a perennial before? What makes it different than </w:t>
            </w:r>
            <w:r w:rsidR="00DC3674">
              <w:rPr>
                <w:rFonts w:asciiTheme="minorHAnsi" w:eastAsia="Georgia" w:hAnsiTheme="minorHAnsi" w:cs="Georgia"/>
                <w:sz w:val="20"/>
                <w:szCs w:val="20"/>
              </w:rPr>
              <w:t xml:space="preserve">foods from </w:t>
            </w:r>
            <w:r w:rsidRPr="00540917">
              <w:rPr>
                <w:rFonts w:asciiTheme="minorHAnsi" w:eastAsia="Georgia" w:hAnsiTheme="minorHAnsi" w:cs="Georgia"/>
                <w:sz w:val="20"/>
                <w:szCs w:val="20"/>
              </w:rPr>
              <w:t>an annual plant?</w:t>
            </w:r>
            <w:r w:rsidRPr="00540917">
              <w:rPr>
                <w:rFonts w:asciiTheme="minorHAnsi" w:eastAsia="Georgia" w:hAnsiTheme="minorHAnsi" w:cs="Georgia"/>
                <w:color w:val="FF0000"/>
                <w:sz w:val="20"/>
                <w:szCs w:val="20"/>
              </w:rPr>
              <w:t xml:space="preserve"> </w:t>
            </w:r>
            <w:r w:rsidR="007E410E">
              <w:rPr>
                <w:rFonts w:asciiTheme="minorHAnsi" w:eastAsia="Georgia" w:hAnsiTheme="minorHAnsi" w:cs="Georgia"/>
                <w:color w:val="auto"/>
                <w:sz w:val="20"/>
                <w:szCs w:val="20"/>
              </w:rPr>
              <w:t>Are such</w:t>
            </w:r>
            <w:r w:rsidRPr="00540917">
              <w:rPr>
                <w:rFonts w:asciiTheme="minorHAnsi" w:eastAsia="Georgia" w:hAnsiTheme="minorHAnsi" w:cs="Georgia"/>
                <w:color w:val="auto"/>
                <w:sz w:val="20"/>
                <w:szCs w:val="20"/>
              </w:rPr>
              <w:t xml:space="preserve"> foods balanced in your own eating preferences and habits?  </w:t>
            </w:r>
          </w:p>
          <w:p w14:paraId="072932A3" w14:textId="2B74C712" w:rsidR="00425AD8" w:rsidRPr="00B26977" w:rsidRDefault="00425AD8" w:rsidP="00B26977">
            <w:pPr>
              <w:pStyle w:val="Normal1"/>
              <w:numPr>
                <w:ilvl w:val="0"/>
                <w:numId w:val="12"/>
              </w:numPr>
              <w:spacing w:after="120" w:line="240" w:lineRule="auto"/>
              <w:rPr>
                <w:rFonts w:asciiTheme="minorHAnsi" w:hAnsiTheme="minorHAnsi"/>
                <w:sz w:val="20"/>
                <w:szCs w:val="20"/>
              </w:rPr>
            </w:pPr>
            <w:r w:rsidRPr="00D34749">
              <w:rPr>
                <w:rFonts w:asciiTheme="minorHAnsi" w:eastAsia="Georgia" w:hAnsiTheme="minorHAnsi" w:cs="Georgia"/>
                <w:b/>
                <w:sz w:val="20"/>
                <w:szCs w:val="20"/>
              </w:rPr>
              <w:t>Wild:</w:t>
            </w:r>
            <w:r w:rsidR="00DC3674">
              <w:rPr>
                <w:rFonts w:asciiTheme="minorHAnsi" w:eastAsia="Georgia" w:hAnsiTheme="minorHAnsi" w:cs="Georgia"/>
                <w:sz w:val="20"/>
                <w:szCs w:val="20"/>
              </w:rPr>
              <w:t xml:space="preserve"> </w:t>
            </w:r>
            <w:r w:rsidR="00A642B3" w:rsidRPr="00D34749">
              <w:rPr>
                <w:rFonts w:asciiTheme="minorHAnsi" w:eastAsia="Georgia" w:hAnsiTheme="minorHAnsi" w:cs="Georgia"/>
                <w:sz w:val="20"/>
                <w:szCs w:val="20"/>
              </w:rPr>
              <w:t>What might be</w:t>
            </w:r>
            <w:r w:rsidRPr="00D34749">
              <w:rPr>
                <w:rFonts w:asciiTheme="minorHAnsi" w:eastAsia="Georgia" w:hAnsiTheme="minorHAnsi" w:cs="Georgia"/>
                <w:sz w:val="20"/>
                <w:szCs w:val="20"/>
              </w:rPr>
              <w:t xml:space="preserve"> the differences</w:t>
            </w:r>
            <w:r w:rsidR="00A642B3" w:rsidRPr="00D34749">
              <w:rPr>
                <w:rFonts w:asciiTheme="minorHAnsi" w:eastAsia="Georgia" w:hAnsiTheme="minorHAnsi" w:cs="Georgia"/>
                <w:sz w:val="20"/>
                <w:szCs w:val="20"/>
              </w:rPr>
              <w:t xml:space="preserve"> between this wild fo</w:t>
            </w:r>
            <w:r w:rsidR="00BE4443">
              <w:rPr>
                <w:rFonts w:asciiTheme="minorHAnsi" w:eastAsia="Georgia" w:hAnsiTheme="minorHAnsi" w:cs="Georgia"/>
                <w:sz w:val="20"/>
                <w:szCs w:val="20"/>
              </w:rPr>
              <w:t>od and a similar cultivated variety</w:t>
            </w:r>
            <w:r w:rsidRPr="00D34749">
              <w:rPr>
                <w:rFonts w:asciiTheme="minorHAnsi" w:eastAsia="Georgia" w:hAnsiTheme="minorHAnsi" w:cs="Georgia"/>
                <w:sz w:val="20"/>
                <w:szCs w:val="20"/>
              </w:rPr>
              <w:t>? Have you ever harvested this food or other similar foods from the wild before? What was that experience like for you?</w:t>
            </w:r>
            <w:r w:rsidR="00BE4443">
              <w:rPr>
                <w:rFonts w:asciiTheme="minorHAnsi" w:eastAsia="Georgia" w:hAnsiTheme="minorHAnsi" w:cs="Georgia"/>
                <w:sz w:val="20"/>
                <w:szCs w:val="20"/>
              </w:rPr>
              <w:t xml:space="preserve"> </w:t>
            </w:r>
            <w:r w:rsidRPr="00B26977">
              <w:rPr>
                <w:rFonts w:eastAsia="Georgia" w:cs="Georgia"/>
                <w:sz w:val="20"/>
                <w:szCs w:val="20"/>
              </w:rPr>
              <w:br/>
            </w:r>
          </w:p>
        </w:tc>
        <w:tc>
          <w:tcPr>
            <w:tcW w:w="7128" w:type="dxa"/>
          </w:tcPr>
          <w:p w14:paraId="52884E83" w14:textId="4F8369CD" w:rsidR="00425AD8" w:rsidRPr="00F92765" w:rsidRDefault="00425AD8" w:rsidP="00F92765">
            <w:pPr>
              <w:pStyle w:val="ListParagraph"/>
              <w:numPr>
                <w:ilvl w:val="0"/>
                <w:numId w:val="13"/>
              </w:numPr>
              <w:rPr>
                <w:b/>
                <w:color w:val="365F91" w:themeColor="accent1" w:themeShade="BF"/>
                <w:sz w:val="24"/>
                <w:szCs w:val="24"/>
              </w:rPr>
            </w:pPr>
            <w:r w:rsidRPr="00F92765">
              <w:rPr>
                <w:b/>
                <w:color w:val="365F91" w:themeColor="accent1" w:themeShade="BF"/>
                <w:sz w:val="24"/>
                <w:szCs w:val="24"/>
              </w:rPr>
              <w:t>SEASONAL FOODS:</w:t>
            </w:r>
            <w:r w:rsidRPr="00F92765">
              <w:rPr>
                <w:b/>
                <w:color w:val="365F91" w:themeColor="accent1" w:themeShade="BF"/>
                <w:sz w:val="24"/>
                <w:szCs w:val="24"/>
              </w:rPr>
              <w:br/>
            </w:r>
          </w:p>
          <w:p w14:paraId="5238D360" w14:textId="77777777" w:rsidR="00425AD8" w:rsidRPr="008F04F5" w:rsidRDefault="00425AD8" w:rsidP="00B84539">
            <w:pPr>
              <w:pStyle w:val="ListParagraph"/>
              <w:ind w:left="0"/>
              <w:rPr>
                <w:b/>
                <w:color w:val="365F91" w:themeColor="accent1" w:themeShade="BF"/>
                <w:sz w:val="24"/>
                <w:szCs w:val="24"/>
              </w:rPr>
            </w:pPr>
            <w:proofErr w:type="spellStart"/>
            <w:r>
              <w:rPr>
                <w:rFonts w:ascii="Georgia" w:hAnsi="Georgia" w:cs="ACaslonPro-Italic"/>
                <w:i/>
                <w:sz w:val="20"/>
                <w:szCs w:val="20"/>
              </w:rPr>
              <w:t>Rambam</w:t>
            </w:r>
            <w:proofErr w:type="spellEnd"/>
            <w:r>
              <w:rPr>
                <w:rFonts w:ascii="Georgia" w:hAnsi="Georgia" w:cs="ACaslonPro-Italic"/>
                <w:i/>
                <w:sz w:val="20"/>
                <w:szCs w:val="20"/>
              </w:rPr>
              <w:t xml:space="preserve">, </w:t>
            </w:r>
            <w:proofErr w:type="spellStart"/>
            <w:r>
              <w:rPr>
                <w:rFonts w:ascii="Georgia" w:hAnsi="Georgia" w:cs="ACaslonPro-Italic"/>
                <w:i/>
                <w:sz w:val="20"/>
                <w:szCs w:val="20"/>
              </w:rPr>
              <w:t>Hilchot</w:t>
            </w:r>
            <w:proofErr w:type="spellEnd"/>
            <w:r>
              <w:rPr>
                <w:rFonts w:ascii="Georgia" w:hAnsi="Georgia" w:cs="ACaslonPro-Italic"/>
                <w:i/>
                <w:sz w:val="20"/>
                <w:szCs w:val="20"/>
              </w:rPr>
              <w:t xml:space="preserve"> Shmita </w:t>
            </w:r>
            <w:proofErr w:type="spellStart"/>
            <w:r>
              <w:rPr>
                <w:rFonts w:ascii="Georgia" w:hAnsi="Georgia" w:cs="ACaslonPro-Italic"/>
                <w:i/>
                <w:sz w:val="20"/>
                <w:szCs w:val="20"/>
              </w:rPr>
              <w:t>v’Yovel</w:t>
            </w:r>
            <w:proofErr w:type="spellEnd"/>
            <w:r>
              <w:rPr>
                <w:rFonts w:ascii="Georgia" w:hAnsi="Georgia" w:cs="ACaslonPro-Italic"/>
                <w:i/>
                <w:sz w:val="20"/>
                <w:szCs w:val="20"/>
              </w:rPr>
              <w:t xml:space="preserve"> 7.1</w:t>
            </w:r>
          </w:p>
          <w:p w14:paraId="6911F745" w14:textId="77777777" w:rsidR="00425AD8" w:rsidRDefault="00425AD8" w:rsidP="00B84539">
            <w:pPr>
              <w:pStyle w:val="Normal1"/>
              <w:spacing w:line="240" w:lineRule="auto"/>
              <w:jc w:val="right"/>
              <w:rPr>
                <w:rFonts w:ascii="Guttman Keren" w:hAnsi="Guttman Keren" w:cs="Guttman Keren"/>
                <w:rtl/>
              </w:rPr>
            </w:pPr>
            <w:r>
              <w:rPr>
                <w:rFonts w:ascii="Guttman Keren" w:hAnsi="Guttman Keren" w:cs="Guttman Keren"/>
                <w:rtl/>
              </w:rPr>
              <w:t xml:space="preserve">פֵּרוֹת שְׁבִיעִית </w:t>
            </w:r>
            <w:r w:rsidRPr="0094304C">
              <w:rPr>
                <w:rFonts w:ascii="Guttman Keren" w:hAnsi="Guttman Keren" w:cs="Guttman Keren"/>
                <w:rtl/>
              </w:rPr>
              <w:t>אֵין אוֹכְלִין מֵהֶן אֵלָא כָּל זְמָן שֶׁאוֹתוֹ ה</w:t>
            </w:r>
            <w:r>
              <w:rPr>
                <w:rFonts w:ascii="Guttman Keren" w:hAnsi="Guttman Keren" w:cs="Guttman Keren"/>
                <w:rtl/>
              </w:rPr>
              <w:t xml:space="preserve">ַמִּין מָצוּי בַּשָּׂדֶה . . . </w:t>
            </w:r>
            <w:r w:rsidRPr="0094304C">
              <w:rPr>
                <w:rFonts w:ascii="Guttman Keren" w:hAnsi="Guttman Keren" w:cs="Guttman Keren"/>
                <w:rtl/>
              </w:rPr>
              <w:t>כָּל זְמָן שֶׁחַיָּה אוֹכֶלֶת מִמִּין זֶה מִן הַשָּׂדֶה, אַתָּה אוֹכֵל מִמַּה שֶׁבַּבַּיִת;</w:t>
            </w:r>
            <w:r>
              <w:rPr>
                <w:rFonts w:ascii="Guttman Keren" w:hAnsi="Guttman Keren" w:cs="Guttman Keren"/>
                <w:rtl/>
              </w:rPr>
              <w:t xml:space="preserve"> כָּלָה לַחַיָּה מִן הַשָּׂדֶה </w:t>
            </w:r>
            <w:r w:rsidRPr="0094304C">
              <w:rPr>
                <w:rFonts w:ascii="Guttman Keren" w:hAnsi="Guttman Keren" w:cs="Guttman Keren"/>
                <w:rtl/>
              </w:rPr>
              <w:t>חַיָּב לְבַעַר אוֹתוֹ</w:t>
            </w:r>
            <w:r>
              <w:rPr>
                <w:rFonts w:ascii="Guttman Keren" w:hAnsi="Guttman Keren" w:cs="Guttman Keren"/>
                <w:rtl/>
              </w:rPr>
              <w:t xml:space="preserve"> הַמִּין מִן הַבַּיִת</w:t>
            </w:r>
            <w:r w:rsidRPr="0094304C">
              <w:rPr>
                <w:rFonts w:ascii="Guttman Keren" w:hAnsi="Guttman Keren" w:cs="Guttman Keren"/>
                <w:rtl/>
              </w:rPr>
              <w:t>.</w:t>
            </w:r>
          </w:p>
          <w:p w14:paraId="7147F365" w14:textId="1B1A666C" w:rsidR="00425AD8" w:rsidRPr="00A04A2B" w:rsidRDefault="00425AD8" w:rsidP="00B84539">
            <w:pPr>
              <w:pStyle w:val="Normal1"/>
              <w:spacing w:line="240" w:lineRule="auto"/>
              <w:rPr>
                <w:rFonts w:ascii="Georgia" w:hAnsi="Georgia" w:cs="Guttman Keren"/>
                <w:i/>
              </w:rPr>
            </w:pPr>
            <w:r>
              <w:rPr>
                <w:rFonts w:ascii="Guttman Keren" w:hAnsi="Guttman Keren" w:cs="Guttman Keren"/>
                <w:rtl/>
              </w:rPr>
              <w:br/>
            </w:r>
            <w:r w:rsidRPr="00A04A2B">
              <w:rPr>
                <w:rFonts w:ascii="Georgia" w:hAnsi="Georgia" w:cs="ACaslonPro-Regular"/>
                <w:i/>
                <w:sz w:val="20"/>
                <w:szCs w:val="20"/>
              </w:rPr>
              <w:t>We may only partake of the produce of the Sabbatical year as long as that species is still found growing in the field…As long as an animal can be eating from this species in the field, one may eat from what he has collected at home. When there is no longer any of that species for the animal to eat in the field, one is obligated to remove t</w:t>
            </w:r>
            <w:r w:rsidR="00F05A58">
              <w:rPr>
                <w:rFonts w:ascii="Georgia" w:hAnsi="Georgia" w:cs="ACaslonPro-Regular"/>
                <w:i/>
                <w:sz w:val="20"/>
                <w:szCs w:val="20"/>
              </w:rPr>
              <w:t>hat species from his home (and make it available for public consumption, until it is finished</w:t>
            </w:r>
            <w:r w:rsidRPr="00A04A2B">
              <w:rPr>
                <w:rFonts w:ascii="Georgia" w:hAnsi="Georgia" w:cs="ACaslonPro-Regular"/>
                <w:i/>
                <w:sz w:val="20"/>
                <w:szCs w:val="20"/>
              </w:rPr>
              <w:t xml:space="preserve">).  </w:t>
            </w:r>
            <w:r w:rsidRPr="00A04A2B">
              <w:rPr>
                <w:rFonts w:ascii="Georgia" w:hAnsi="Georgia" w:cs="ACaslonPro-Regular"/>
                <w:i/>
                <w:sz w:val="20"/>
                <w:szCs w:val="20"/>
              </w:rPr>
              <w:br/>
            </w:r>
          </w:p>
          <w:p w14:paraId="76AEB8F1" w14:textId="77777777" w:rsidR="00D972E1" w:rsidRDefault="00425AD8" w:rsidP="00F92765">
            <w:pPr>
              <w:pStyle w:val="Normal1"/>
              <w:numPr>
                <w:ilvl w:val="0"/>
                <w:numId w:val="27"/>
              </w:numPr>
              <w:spacing w:after="120" w:line="240" w:lineRule="auto"/>
              <w:rPr>
                <w:rFonts w:asciiTheme="minorHAnsi" w:hAnsiTheme="minorHAnsi"/>
                <w:sz w:val="20"/>
                <w:szCs w:val="20"/>
              </w:rPr>
            </w:pPr>
            <w:r w:rsidRPr="00540917">
              <w:rPr>
                <w:rFonts w:asciiTheme="minorHAnsi" w:hAnsiTheme="minorHAnsi"/>
                <w:sz w:val="20"/>
                <w:szCs w:val="20"/>
              </w:rPr>
              <w:t xml:space="preserve">How do you understand this connection between the eating patterns of animals and humans, in regards to seasonality? </w:t>
            </w:r>
          </w:p>
          <w:p w14:paraId="56EF2B39" w14:textId="4E986779" w:rsidR="00425AD8" w:rsidRPr="00D972E1" w:rsidRDefault="009704D3" w:rsidP="00F92765">
            <w:pPr>
              <w:pStyle w:val="Normal1"/>
              <w:numPr>
                <w:ilvl w:val="0"/>
                <w:numId w:val="27"/>
              </w:numPr>
              <w:spacing w:after="120" w:line="240" w:lineRule="auto"/>
              <w:rPr>
                <w:rFonts w:asciiTheme="minorHAnsi" w:hAnsiTheme="minorHAnsi"/>
                <w:sz w:val="20"/>
                <w:szCs w:val="20"/>
              </w:rPr>
            </w:pPr>
            <w:r w:rsidRPr="00D972E1">
              <w:rPr>
                <w:rFonts w:asciiTheme="minorHAnsi" w:hAnsiTheme="minorHAnsi" w:cs="Cambria"/>
                <w:sz w:val="20"/>
                <w:szCs w:val="20"/>
              </w:rPr>
              <w:t xml:space="preserve">How challenging or easy is seasonal eating in the climate you live in? </w:t>
            </w:r>
            <w:r w:rsidR="000D4C7F" w:rsidRPr="00D972E1">
              <w:rPr>
                <w:rFonts w:asciiTheme="minorHAnsi" w:hAnsiTheme="minorHAnsi"/>
                <w:sz w:val="20"/>
                <w:szCs w:val="20"/>
              </w:rPr>
              <w:t xml:space="preserve"> If you are not growing your own food, how do you generally find out if food is in season?  What foods </w:t>
            </w:r>
            <w:r w:rsidR="0007697B">
              <w:rPr>
                <w:rFonts w:asciiTheme="minorHAnsi" w:hAnsiTheme="minorHAnsi"/>
                <w:sz w:val="20"/>
                <w:szCs w:val="20"/>
              </w:rPr>
              <w:t>do yo</w:t>
            </w:r>
            <w:r w:rsidR="003E7633">
              <w:rPr>
                <w:rFonts w:asciiTheme="minorHAnsi" w:hAnsiTheme="minorHAnsi"/>
                <w:sz w:val="20"/>
                <w:szCs w:val="20"/>
              </w:rPr>
              <w:t>u associate with this season we</w:t>
            </w:r>
            <w:r w:rsidR="0007697B">
              <w:rPr>
                <w:rFonts w:asciiTheme="minorHAnsi" w:hAnsiTheme="minorHAnsi"/>
                <w:sz w:val="20"/>
                <w:szCs w:val="20"/>
              </w:rPr>
              <w:t xml:space="preserve"> are now in</w:t>
            </w:r>
            <w:r w:rsidR="000D4C7F" w:rsidRPr="00D972E1">
              <w:rPr>
                <w:rFonts w:asciiTheme="minorHAnsi" w:hAnsiTheme="minorHAnsi"/>
                <w:sz w:val="20"/>
                <w:szCs w:val="20"/>
              </w:rPr>
              <w:t>?</w:t>
            </w:r>
          </w:p>
          <w:p w14:paraId="305A13BB" w14:textId="5679E35F" w:rsidR="000D4C7F" w:rsidRPr="000D4C7F" w:rsidRDefault="001F1A28" w:rsidP="00F92765">
            <w:pPr>
              <w:pStyle w:val="Normal1"/>
              <w:numPr>
                <w:ilvl w:val="0"/>
                <w:numId w:val="27"/>
              </w:numPr>
              <w:spacing w:after="120" w:line="240" w:lineRule="auto"/>
              <w:rPr>
                <w:rFonts w:asciiTheme="minorHAnsi" w:hAnsiTheme="minorHAnsi"/>
                <w:sz w:val="20"/>
                <w:szCs w:val="20"/>
              </w:rPr>
            </w:pPr>
            <w:r>
              <w:rPr>
                <w:rFonts w:asciiTheme="minorHAnsi" w:hAnsiTheme="minorHAnsi"/>
                <w:sz w:val="20"/>
                <w:szCs w:val="20"/>
              </w:rPr>
              <w:t>How would you preserve</w:t>
            </w:r>
            <w:r w:rsidR="00425AD8" w:rsidRPr="00540917">
              <w:rPr>
                <w:rFonts w:asciiTheme="minorHAnsi" w:hAnsiTheme="minorHAnsi"/>
                <w:sz w:val="20"/>
                <w:szCs w:val="20"/>
              </w:rPr>
              <w:t xml:space="preserve"> harvests through the full-duration of the season?</w:t>
            </w:r>
          </w:p>
        </w:tc>
      </w:tr>
      <w:tr w:rsidR="00425AD8" w14:paraId="237C01A3" w14:textId="77777777" w:rsidTr="003F23AA">
        <w:trPr>
          <w:cantSplit/>
          <w:trHeight w:val="5040"/>
        </w:trPr>
        <w:tc>
          <w:tcPr>
            <w:tcW w:w="7200" w:type="dxa"/>
          </w:tcPr>
          <w:p w14:paraId="2DFD0A2E" w14:textId="49A6BFA9" w:rsidR="00425AD8" w:rsidRPr="00F92765" w:rsidRDefault="00425AD8" w:rsidP="00F92765">
            <w:pPr>
              <w:pStyle w:val="ListParagraph"/>
              <w:numPr>
                <w:ilvl w:val="0"/>
                <w:numId w:val="26"/>
              </w:numPr>
              <w:rPr>
                <w:b/>
                <w:color w:val="365F91" w:themeColor="accent1" w:themeShade="BF"/>
                <w:sz w:val="24"/>
                <w:szCs w:val="24"/>
              </w:rPr>
            </w:pPr>
            <w:r w:rsidRPr="00F92765">
              <w:rPr>
                <w:b/>
                <w:color w:val="365F91" w:themeColor="accent1" w:themeShade="BF"/>
                <w:sz w:val="24"/>
                <w:szCs w:val="24"/>
              </w:rPr>
              <w:t>LOCAL DIET:</w:t>
            </w:r>
          </w:p>
          <w:p w14:paraId="5F7C5921" w14:textId="77777777" w:rsidR="00425AD8" w:rsidRDefault="00425AD8" w:rsidP="00B84539"/>
          <w:p w14:paraId="40743FB3" w14:textId="77777777" w:rsidR="00425AD8" w:rsidRPr="008F04F5" w:rsidRDefault="00425AD8" w:rsidP="00B84539">
            <w:pPr>
              <w:pStyle w:val="ListParagraph"/>
              <w:ind w:left="0"/>
              <w:rPr>
                <w:b/>
                <w:color w:val="365F91" w:themeColor="accent1" w:themeShade="BF"/>
                <w:sz w:val="24"/>
                <w:szCs w:val="24"/>
              </w:rPr>
            </w:pPr>
            <w:proofErr w:type="spellStart"/>
            <w:r w:rsidRPr="008F04F5">
              <w:rPr>
                <w:rFonts w:ascii="Georgia" w:hAnsi="Georgia" w:cs="ACaslonPro-Italic"/>
                <w:i/>
                <w:sz w:val="20"/>
                <w:szCs w:val="20"/>
              </w:rPr>
              <w:t>Rambam</w:t>
            </w:r>
            <w:proofErr w:type="spellEnd"/>
            <w:r w:rsidRPr="008F04F5">
              <w:rPr>
                <w:rFonts w:ascii="Georgia" w:hAnsi="Georgia" w:cs="ACaslonPro-Italic"/>
                <w:i/>
                <w:sz w:val="20"/>
                <w:szCs w:val="20"/>
              </w:rPr>
              <w:t xml:space="preserve">, </w:t>
            </w:r>
            <w:proofErr w:type="spellStart"/>
            <w:r w:rsidRPr="008F04F5">
              <w:rPr>
                <w:rFonts w:ascii="Georgia" w:hAnsi="Georgia" w:cs="ACaslonPro-Italic"/>
                <w:i/>
                <w:sz w:val="20"/>
                <w:szCs w:val="20"/>
              </w:rPr>
              <w:t>Mishne</w:t>
            </w:r>
            <w:proofErr w:type="spellEnd"/>
            <w:r w:rsidRPr="008F04F5">
              <w:rPr>
                <w:rFonts w:ascii="Georgia" w:hAnsi="Georgia" w:cs="ACaslonPro-Italic"/>
                <w:i/>
                <w:sz w:val="20"/>
                <w:szCs w:val="20"/>
              </w:rPr>
              <w:t xml:space="preserve"> To</w:t>
            </w:r>
            <w:r>
              <w:rPr>
                <w:rFonts w:ascii="Georgia" w:hAnsi="Georgia" w:cs="ACaslonPro-Italic"/>
                <w:i/>
                <w:sz w:val="20"/>
                <w:szCs w:val="20"/>
              </w:rPr>
              <w:t xml:space="preserve">rah, </w:t>
            </w:r>
            <w:proofErr w:type="spellStart"/>
            <w:r>
              <w:rPr>
                <w:rFonts w:ascii="Georgia" w:hAnsi="Georgia" w:cs="ACaslonPro-Italic"/>
                <w:i/>
                <w:sz w:val="20"/>
                <w:szCs w:val="20"/>
              </w:rPr>
              <w:t>Hilchot</w:t>
            </w:r>
            <w:proofErr w:type="spellEnd"/>
            <w:r>
              <w:rPr>
                <w:rFonts w:ascii="Georgia" w:hAnsi="Georgia" w:cs="ACaslonPro-Italic"/>
                <w:i/>
                <w:sz w:val="20"/>
                <w:szCs w:val="20"/>
              </w:rPr>
              <w:t xml:space="preserve"> Shmita </w:t>
            </w:r>
            <w:proofErr w:type="spellStart"/>
            <w:r>
              <w:rPr>
                <w:rFonts w:ascii="Georgia" w:hAnsi="Georgia" w:cs="ACaslonPro-Italic"/>
                <w:i/>
                <w:sz w:val="20"/>
                <w:szCs w:val="20"/>
              </w:rPr>
              <w:t>v’Yovel</w:t>
            </w:r>
            <w:proofErr w:type="spellEnd"/>
            <w:r>
              <w:rPr>
                <w:rFonts w:ascii="Georgia" w:hAnsi="Georgia" w:cs="ACaslonPro-Italic"/>
                <w:i/>
                <w:sz w:val="20"/>
                <w:szCs w:val="20"/>
              </w:rPr>
              <w:t xml:space="preserve"> 5.13</w:t>
            </w:r>
          </w:p>
          <w:p w14:paraId="46BC8168" w14:textId="6FE3B818" w:rsidR="00425AD8" w:rsidRPr="00540917" w:rsidRDefault="00425AD8" w:rsidP="00B84539">
            <w:pPr>
              <w:pStyle w:val="Normal1"/>
              <w:spacing w:line="240" w:lineRule="auto"/>
              <w:rPr>
                <w:rFonts w:asciiTheme="minorHAnsi" w:hAnsiTheme="minorHAnsi" w:cs="ACaslonPro-Regular"/>
                <w:sz w:val="20"/>
                <w:szCs w:val="20"/>
              </w:rPr>
            </w:pPr>
            <w:r w:rsidRPr="00BF6037">
              <w:rPr>
                <w:rFonts w:ascii="Guttman Keren" w:hAnsi="Guttman Keren" w:cs="Guttman Keren"/>
                <w:rtl/>
              </w:rPr>
              <w:t>פֵּרוֹת שְׁבִיעִית אֵין מוֹצִיאִין אוֹתָן מֵהָאָרֶץ לְחוּצָה לָאָרֶץ, וְאַפִלּוּ לְסוּרְיָה.</w:t>
            </w:r>
            <w:r>
              <w:rPr>
                <w:rFonts w:asciiTheme="minorHAnsi" w:hAnsiTheme="minorHAnsi"/>
                <w:sz w:val="20"/>
                <w:szCs w:val="20"/>
              </w:rPr>
              <w:br/>
            </w:r>
            <w:r>
              <w:rPr>
                <w:rFonts w:ascii="Georgia" w:hAnsi="Georgia" w:cs="ACaslonPro-Regular"/>
                <w:sz w:val="20"/>
                <w:szCs w:val="20"/>
              </w:rPr>
              <w:br/>
            </w:r>
            <w:r w:rsidRPr="00A04A2B">
              <w:rPr>
                <w:rFonts w:ascii="Georgia" w:hAnsi="Georgia" w:cs="ACaslonPro-Regular"/>
                <w:i/>
                <w:sz w:val="20"/>
                <w:szCs w:val="20"/>
              </w:rPr>
              <w:t xml:space="preserve">The produce of the Sabbatical year may not be transported from </w:t>
            </w:r>
            <w:r w:rsidR="004B6AD8" w:rsidRPr="00A04A2B">
              <w:rPr>
                <w:rFonts w:ascii="Georgia" w:hAnsi="Georgia" w:cs="ACaslonPro-Regular"/>
                <w:i/>
                <w:sz w:val="20"/>
                <w:szCs w:val="20"/>
              </w:rPr>
              <w:t xml:space="preserve">the land of Israel to </w:t>
            </w:r>
            <w:r w:rsidR="0006151B" w:rsidRPr="00A04A2B">
              <w:rPr>
                <w:rFonts w:ascii="Georgia" w:hAnsi="Georgia" w:cs="ACaslonPro-Regular"/>
                <w:i/>
                <w:sz w:val="20"/>
                <w:szCs w:val="20"/>
              </w:rPr>
              <w:t xml:space="preserve">anyplace </w:t>
            </w:r>
            <w:r w:rsidR="004B6AD8" w:rsidRPr="00A04A2B">
              <w:rPr>
                <w:rFonts w:ascii="Georgia" w:hAnsi="Georgia" w:cs="ACaslonPro-Regular"/>
                <w:i/>
                <w:sz w:val="20"/>
                <w:szCs w:val="20"/>
              </w:rPr>
              <w:t>outside the land</w:t>
            </w:r>
            <w:r w:rsidRPr="00A04A2B">
              <w:rPr>
                <w:rFonts w:ascii="Georgia" w:hAnsi="Georgia" w:cs="ACaslonPro-Regular"/>
                <w:i/>
                <w:sz w:val="20"/>
                <w:szCs w:val="20"/>
              </w:rPr>
              <w:t>, not even to Syria</w:t>
            </w:r>
            <w:r w:rsidR="004B6AD8" w:rsidRPr="00A04A2B">
              <w:rPr>
                <w:rFonts w:ascii="Georgia" w:hAnsi="Georgia" w:cs="ACaslonPro-Regular"/>
                <w:i/>
                <w:sz w:val="20"/>
                <w:szCs w:val="20"/>
              </w:rPr>
              <w:t xml:space="preserve"> [neighboring country]</w:t>
            </w:r>
            <w:r w:rsidRPr="00A04A2B">
              <w:rPr>
                <w:rFonts w:ascii="Georgia" w:hAnsi="Georgia" w:cs="ACaslonPro-Regular"/>
                <w:i/>
                <w:sz w:val="20"/>
                <w:szCs w:val="20"/>
              </w:rPr>
              <w:t>.</w:t>
            </w:r>
          </w:p>
          <w:p w14:paraId="48BD4248" w14:textId="77777777" w:rsidR="00425AD8" w:rsidRPr="00540917" w:rsidRDefault="00425AD8" w:rsidP="00B84539">
            <w:pPr>
              <w:pStyle w:val="Normal1"/>
              <w:spacing w:after="120" w:line="240" w:lineRule="auto"/>
              <w:rPr>
                <w:rFonts w:asciiTheme="minorHAnsi" w:hAnsiTheme="minorHAnsi" w:cs="ACaslonPro-Regular"/>
                <w:sz w:val="20"/>
                <w:szCs w:val="20"/>
              </w:rPr>
            </w:pPr>
          </w:p>
          <w:p w14:paraId="1FA49348" w14:textId="3B0CA2A7" w:rsidR="00425AD8" w:rsidRPr="00540917" w:rsidRDefault="00425AD8" w:rsidP="00425AD8">
            <w:pPr>
              <w:pStyle w:val="Normal1"/>
              <w:numPr>
                <w:ilvl w:val="0"/>
                <w:numId w:val="15"/>
              </w:numPr>
              <w:spacing w:after="120" w:line="240" w:lineRule="auto"/>
              <w:rPr>
                <w:rFonts w:asciiTheme="minorHAnsi" w:hAnsiTheme="minorHAnsi" w:cs="ACaslonPro-Regular"/>
                <w:sz w:val="20"/>
                <w:szCs w:val="20"/>
              </w:rPr>
            </w:pPr>
            <w:r w:rsidRPr="00540917">
              <w:rPr>
                <w:rFonts w:asciiTheme="minorHAnsi" w:hAnsiTheme="minorHAnsi"/>
                <w:sz w:val="20"/>
                <w:szCs w:val="20"/>
              </w:rPr>
              <w:t>In the United States, food travels 1,500 miles, on average</w:t>
            </w:r>
            <w:r w:rsidR="001D53CA">
              <w:rPr>
                <w:rFonts w:asciiTheme="minorHAnsi" w:hAnsiTheme="minorHAnsi"/>
                <w:sz w:val="20"/>
                <w:szCs w:val="20"/>
              </w:rPr>
              <w:t>,</w:t>
            </w:r>
            <w:r w:rsidRPr="00540917">
              <w:rPr>
                <w:rFonts w:asciiTheme="minorHAnsi" w:hAnsiTheme="minorHAnsi"/>
                <w:sz w:val="20"/>
                <w:szCs w:val="20"/>
              </w:rPr>
              <w:t xml:space="preserve"> from farm to consumer. How far do you think these foods you are now eating have traveled?</w:t>
            </w:r>
            <w:r w:rsidR="00A04A2B">
              <w:rPr>
                <w:rFonts w:asciiTheme="minorHAnsi" w:hAnsiTheme="minorHAnsi"/>
                <w:sz w:val="20"/>
                <w:szCs w:val="20"/>
              </w:rPr>
              <w:t xml:space="preserve"> How close should a food be grown</w:t>
            </w:r>
            <w:r w:rsidR="003E7633">
              <w:rPr>
                <w:rFonts w:asciiTheme="minorHAnsi" w:hAnsiTheme="minorHAnsi"/>
                <w:sz w:val="20"/>
                <w:szCs w:val="20"/>
              </w:rPr>
              <w:t>,</w:t>
            </w:r>
            <w:r w:rsidR="00A04A2B">
              <w:rPr>
                <w:rFonts w:asciiTheme="minorHAnsi" w:hAnsiTheme="minorHAnsi"/>
                <w:sz w:val="20"/>
                <w:szCs w:val="20"/>
              </w:rPr>
              <w:t xml:space="preserve"> for you to consider it ‘local’?</w:t>
            </w:r>
          </w:p>
          <w:p w14:paraId="5738364E" w14:textId="1C280891" w:rsidR="001D53CA" w:rsidRPr="001D53CA" w:rsidRDefault="00425AD8" w:rsidP="00425AD8">
            <w:pPr>
              <w:pStyle w:val="Normal1"/>
              <w:numPr>
                <w:ilvl w:val="0"/>
                <w:numId w:val="15"/>
              </w:numPr>
              <w:spacing w:after="120" w:line="240" w:lineRule="auto"/>
              <w:rPr>
                <w:rFonts w:asciiTheme="minorHAnsi" w:hAnsiTheme="minorHAnsi" w:cs="ACaslonPro-Regular"/>
                <w:sz w:val="20"/>
                <w:szCs w:val="20"/>
              </w:rPr>
            </w:pPr>
            <w:r w:rsidRPr="00540917">
              <w:rPr>
                <w:rFonts w:asciiTheme="minorHAnsi" w:hAnsiTheme="minorHAnsi"/>
                <w:sz w:val="20"/>
                <w:szCs w:val="20"/>
              </w:rPr>
              <w:t>What type of agricultural and economic systems would need to be in place to ensure a vibrant local ‘</w:t>
            </w:r>
            <w:proofErr w:type="spellStart"/>
            <w:r w:rsidRPr="00540917">
              <w:rPr>
                <w:rFonts w:asciiTheme="minorHAnsi" w:hAnsiTheme="minorHAnsi"/>
                <w:sz w:val="20"/>
                <w:szCs w:val="20"/>
              </w:rPr>
              <w:t>foodshed</w:t>
            </w:r>
            <w:proofErr w:type="spellEnd"/>
            <w:r w:rsidRPr="00540917">
              <w:rPr>
                <w:rFonts w:asciiTheme="minorHAnsi" w:hAnsiTheme="minorHAnsi"/>
                <w:sz w:val="20"/>
                <w:szCs w:val="20"/>
              </w:rPr>
              <w:t>’</w:t>
            </w:r>
            <w:r w:rsidR="00F37913">
              <w:rPr>
                <w:rFonts w:asciiTheme="minorHAnsi" w:hAnsiTheme="minorHAnsi"/>
                <w:sz w:val="20"/>
                <w:szCs w:val="20"/>
              </w:rPr>
              <w:t xml:space="preserve"> (total </w:t>
            </w:r>
            <w:r w:rsidR="000D4C7F">
              <w:rPr>
                <w:rFonts w:asciiTheme="minorHAnsi" w:hAnsiTheme="minorHAnsi"/>
                <w:sz w:val="20"/>
                <w:szCs w:val="20"/>
              </w:rPr>
              <w:t>geographic area where your food is grown)</w:t>
            </w:r>
            <w:r w:rsidRPr="00540917">
              <w:rPr>
                <w:rFonts w:asciiTheme="minorHAnsi" w:hAnsiTheme="minorHAnsi"/>
                <w:sz w:val="20"/>
                <w:szCs w:val="20"/>
              </w:rPr>
              <w:t xml:space="preserve">? What would be the benefits and challenges in relying on local food production? </w:t>
            </w:r>
          </w:p>
          <w:p w14:paraId="79A5B6B8" w14:textId="0BD704EA" w:rsidR="003E7633" w:rsidRPr="003E7633" w:rsidRDefault="00425AD8" w:rsidP="003E7633">
            <w:pPr>
              <w:pStyle w:val="Normal1"/>
              <w:numPr>
                <w:ilvl w:val="0"/>
                <w:numId w:val="15"/>
              </w:numPr>
              <w:spacing w:after="120" w:line="240" w:lineRule="auto"/>
              <w:rPr>
                <w:rFonts w:asciiTheme="minorHAnsi" w:hAnsiTheme="minorHAnsi" w:cs="ACaslonPro-Regular"/>
                <w:sz w:val="20"/>
                <w:szCs w:val="20"/>
              </w:rPr>
            </w:pPr>
            <w:r w:rsidRPr="00540917">
              <w:rPr>
                <w:rFonts w:asciiTheme="minorHAnsi" w:hAnsiTheme="minorHAnsi"/>
                <w:sz w:val="20"/>
                <w:szCs w:val="20"/>
              </w:rPr>
              <w:t>W</w:t>
            </w:r>
            <w:r w:rsidR="00BE4443">
              <w:rPr>
                <w:rFonts w:asciiTheme="minorHAnsi" w:hAnsiTheme="minorHAnsi"/>
                <w:sz w:val="20"/>
                <w:szCs w:val="20"/>
              </w:rPr>
              <w:t xml:space="preserve">hat is the most local, direct </w:t>
            </w:r>
            <w:r w:rsidRPr="00540917">
              <w:rPr>
                <w:rFonts w:asciiTheme="minorHAnsi" w:hAnsiTheme="minorHAnsi"/>
                <w:sz w:val="20"/>
                <w:szCs w:val="20"/>
              </w:rPr>
              <w:t>source</w:t>
            </w:r>
            <w:r w:rsidR="000D4C7F">
              <w:rPr>
                <w:rFonts w:asciiTheme="minorHAnsi" w:hAnsiTheme="minorHAnsi"/>
                <w:sz w:val="20"/>
                <w:szCs w:val="20"/>
              </w:rPr>
              <w:t xml:space="preserve"> for your own food needs</w:t>
            </w:r>
            <w:r w:rsidRPr="00540917">
              <w:rPr>
                <w:rFonts w:asciiTheme="minorHAnsi" w:hAnsiTheme="minorHAnsi"/>
                <w:sz w:val="20"/>
                <w:szCs w:val="20"/>
              </w:rPr>
              <w:t>?</w:t>
            </w:r>
            <w:r w:rsidR="00CA6B4D" w:rsidRPr="001D53CA">
              <w:rPr>
                <w:rFonts w:asciiTheme="minorHAnsi" w:hAnsiTheme="minorHAnsi"/>
                <w:sz w:val="20"/>
                <w:szCs w:val="20"/>
              </w:rPr>
              <w:t xml:space="preserve"> </w:t>
            </w:r>
            <w:r w:rsidR="000D4C7F" w:rsidRPr="001D53CA">
              <w:rPr>
                <w:rFonts w:asciiTheme="minorHAnsi" w:hAnsiTheme="minorHAnsi"/>
                <w:sz w:val="20"/>
                <w:szCs w:val="20"/>
              </w:rPr>
              <w:t>If you were eating a local diet, what foods would you have to compromise on? How would you seek creative alternatives for the foods you’d be missing?</w:t>
            </w:r>
          </w:p>
        </w:tc>
        <w:tc>
          <w:tcPr>
            <w:tcW w:w="7128" w:type="dxa"/>
          </w:tcPr>
          <w:p w14:paraId="655FBC95" w14:textId="11A63B80" w:rsidR="00425AD8" w:rsidRPr="00E97993" w:rsidRDefault="00A81C2C" w:rsidP="00F92765">
            <w:pPr>
              <w:pStyle w:val="ListParagraph"/>
              <w:numPr>
                <w:ilvl w:val="0"/>
                <w:numId w:val="26"/>
              </w:numPr>
              <w:rPr>
                <w:b/>
                <w:color w:val="365F91" w:themeColor="accent1" w:themeShade="BF"/>
                <w:sz w:val="24"/>
                <w:szCs w:val="24"/>
              </w:rPr>
            </w:pPr>
            <w:r>
              <w:rPr>
                <w:b/>
                <w:color w:val="365F91" w:themeColor="accent1" w:themeShade="BF"/>
                <w:sz w:val="24"/>
                <w:szCs w:val="24"/>
              </w:rPr>
              <w:t xml:space="preserve">EAT </w:t>
            </w:r>
            <w:r w:rsidR="00425AD8" w:rsidRPr="00E97993">
              <w:rPr>
                <w:b/>
                <w:color w:val="365F91" w:themeColor="accent1" w:themeShade="BF"/>
                <w:sz w:val="24"/>
                <w:szCs w:val="24"/>
              </w:rPr>
              <w:t>RIPE:</w:t>
            </w:r>
          </w:p>
          <w:p w14:paraId="24D29731" w14:textId="77777777" w:rsidR="00425AD8" w:rsidRPr="008F04F5" w:rsidRDefault="00425AD8" w:rsidP="00B84539">
            <w:pPr>
              <w:pStyle w:val="ListParagraph"/>
              <w:ind w:left="0"/>
              <w:rPr>
                <w:b/>
                <w:color w:val="365F91" w:themeColor="accent1" w:themeShade="BF"/>
                <w:sz w:val="24"/>
                <w:szCs w:val="24"/>
              </w:rPr>
            </w:pPr>
            <w:r>
              <w:rPr>
                <w:rFonts w:ascii="Georgia" w:hAnsi="Georgia" w:cs="ACaslonPro-Italic"/>
                <w:i/>
                <w:sz w:val="20"/>
                <w:szCs w:val="20"/>
                <w:lang w:bidi="he-IL"/>
              </w:rPr>
              <w:br/>
              <w:t xml:space="preserve"> </w:t>
            </w:r>
            <w:proofErr w:type="spellStart"/>
            <w:r w:rsidRPr="008F04F5">
              <w:rPr>
                <w:rFonts w:ascii="Georgia" w:hAnsi="Georgia" w:cs="ACaslonPro-Italic"/>
                <w:i/>
                <w:sz w:val="20"/>
                <w:szCs w:val="20"/>
              </w:rPr>
              <w:t>Rambam</w:t>
            </w:r>
            <w:proofErr w:type="spellEnd"/>
            <w:r w:rsidRPr="008F04F5">
              <w:rPr>
                <w:rFonts w:ascii="Georgia" w:hAnsi="Georgia" w:cs="ACaslonPro-Italic"/>
                <w:i/>
                <w:sz w:val="20"/>
                <w:szCs w:val="20"/>
              </w:rPr>
              <w:t xml:space="preserve">, </w:t>
            </w:r>
            <w:proofErr w:type="spellStart"/>
            <w:r w:rsidRPr="008F04F5">
              <w:rPr>
                <w:rFonts w:ascii="Georgia" w:hAnsi="Georgia" w:cs="ACaslonPro-Italic"/>
                <w:i/>
                <w:sz w:val="20"/>
                <w:szCs w:val="20"/>
              </w:rPr>
              <w:t>Mishne</w:t>
            </w:r>
            <w:proofErr w:type="spellEnd"/>
            <w:r w:rsidRPr="008F04F5">
              <w:rPr>
                <w:rFonts w:ascii="Georgia" w:hAnsi="Georgia" w:cs="ACaslonPro-Italic"/>
                <w:i/>
                <w:sz w:val="20"/>
                <w:szCs w:val="20"/>
              </w:rPr>
              <w:t xml:space="preserve"> To</w:t>
            </w:r>
            <w:r>
              <w:rPr>
                <w:rFonts w:ascii="Georgia" w:hAnsi="Georgia" w:cs="ACaslonPro-Italic"/>
                <w:i/>
                <w:sz w:val="20"/>
                <w:szCs w:val="20"/>
              </w:rPr>
              <w:t xml:space="preserve">rah, </w:t>
            </w:r>
            <w:proofErr w:type="spellStart"/>
            <w:r>
              <w:rPr>
                <w:rFonts w:ascii="Georgia" w:hAnsi="Georgia" w:cs="ACaslonPro-Italic"/>
                <w:i/>
                <w:sz w:val="20"/>
                <w:szCs w:val="20"/>
              </w:rPr>
              <w:t>Hilchot</w:t>
            </w:r>
            <w:proofErr w:type="spellEnd"/>
            <w:r>
              <w:rPr>
                <w:rFonts w:ascii="Georgia" w:hAnsi="Georgia" w:cs="ACaslonPro-Italic"/>
                <w:i/>
                <w:sz w:val="20"/>
                <w:szCs w:val="20"/>
              </w:rPr>
              <w:t xml:space="preserve"> Shmita </w:t>
            </w:r>
            <w:proofErr w:type="spellStart"/>
            <w:r>
              <w:rPr>
                <w:rFonts w:ascii="Georgia" w:hAnsi="Georgia" w:cs="ACaslonPro-Italic"/>
                <w:i/>
                <w:sz w:val="20"/>
                <w:szCs w:val="20"/>
              </w:rPr>
              <w:t>v’Yovel</w:t>
            </w:r>
            <w:proofErr w:type="spellEnd"/>
            <w:r>
              <w:rPr>
                <w:rFonts w:ascii="Georgia" w:hAnsi="Georgia" w:cs="ACaslonPro-Italic"/>
                <w:i/>
                <w:sz w:val="20"/>
                <w:szCs w:val="20"/>
              </w:rPr>
              <w:t xml:space="preserve"> 5.15</w:t>
            </w:r>
          </w:p>
          <w:p w14:paraId="3DFEFE54" w14:textId="77777777" w:rsidR="00425AD8" w:rsidRPr="000A54BE" w:rsidRDefault="00425AD8" w:rsidP="00B84539">
            <w:pPr>
              <w:jc w:val="right"/>
              <w:rPr>
                <w:sz w:val="20"/>
                <w:szCs w:val="20"/>
              </w:rPr>
            </w:pPr>
            <w:r w:rsidRPr="0094304C">
              <w:rPr>
                <w:rFonts w:ascii="Guttman Keren" w:hAnsi="Guttman Keren" w:cs="Guttman Keren"/>
                <w:color w:val="000000"/>
                <w:rtl/>
                <w:lang w:bidi="he-IL"/>
              </w:rPr>
              <w:t xml:space="preserve">אֵין אוֹסְפִין פֵּרוֹת שְׁבִיעִית </w:t>
            </w:r>
            <w:r w:rsidRPr="00BF6037">
              <w:rPr>
                <w:rFonts w:ascii="Guttman Keren" w:hAnsi="Guttman Keren" w:cs="Guttman Keren"/>
                <w:color w:val="000000"/>
                <w:rtl/>
                <w:lang w:bidi="he-IL"/>
              </w:rPr>
              <w:t xml:space="preserve"> </w:t>
            </w:r>
            <w:r w:rsidRPr="0094304C">
              <w:rPr>
                <w:rFonts w:ascii="Guttman Keren" w:hAnsi="Guttman Keren" w:cs="Guttman Keren"/>
                <w:color w:val="000000"/>
                <w:rtl/>
                <w:lang w:bidi="he-IL"/>
              </w:rPr>
              <w:t>כִּשְׁהֶן בֹּסֶר</w:t>
            </w:r>
            <w:r>
              <w:rPr>
                <w:rFonts w:ascii="Guttman Keren" w:hAnsi="Guttman Keren" w:cs="Guttman Keren"/>
                <w:color w:val="000000"/>
                <w:rtl/>
              </w:rPr>
              <w:t>-</w:t>
            </w:r>
            <w:r w:rsidRPr="0094304C">
              <w:rPr>
                <w:rFonts w:ascii="Guttman Keren" w:hAnsi="Guttman Keren" w:cs="Guttman Keren"/>
                <w:color w:val="000000"/>
                <w:rtl/>
                <w:lang w:bidi="he-IL"/>
              </w:rPr>
              <w:t xml:space="preserve">שֶׁנֶּאֱמָר </w:t>
            </w:r>
            <w:r w:rsidRPr="0094304C">
              <w:rPr>
                <w:rFonts w:ascii="Guttman Keren" w:hAnsi="Guttman Keren" w:cs="Guttman Keren"/>
                <w:color w:val="000000"/>
                <w:rtl/>
              </w:rPr>
              <w:t>"</w:t>
            </w:r>
            <w:r w:rsidRPr="0094304C">
              <w:rPr>
                <w:rFonts w:ascii="Guttman Keren" w:hAnsi="Guttman Keren" w:cs="Guttman Keren"/>
                <w:color w:val="000000"/>
                <w:rtl/>
                <w:lang w:bidi="he-IL"/>
              </w:rPr>
              <w:t>תֹּאכְלוּ</w:t>
            </w:r>
            <w:r w:rsidRPr="0094304C">
              <w:rPr>
                <w:rFonts w:ascii="Guttman Keren" w:hAnsi="Guttman Keren" w:cs="Guttman Keren"/>
                <w:color w:val="000000"/>
                <w:rtl/>
              </w:rPr>
              <w:t xml:space="preserve">, </w:t>
            </w:r>
            <w:r w:rsidRPr="0094304C">
              <w:rPr>
                <w:rFonts w:ascii="Guttman Keren" w:hAnsi="Guttman Keren" w:cs="Guttman Keren"/>
                <w:color w:val="000000"/>
                <w:rtl/>
                <w:lang w:bidi="he-IL"/>
              </w:rPr>
              <w:t>אֶת</w:t>
            </w:r>
            <w:r w:rsidRPr="0094304C">
              <w:rPr>
                <w:rFonts w:ascii="Guttman Keren" w:hAnsi="Guttman Keren" w:cs="Guttman Keren"/>
                <w:color w:val="000000"/>
                <w:rtl/>
              </w:rPr>
              <w:t>-</w:t>
            </w:r>
            <w:r w:rsidRPr="0094304C">
              <w:rPr>
                <w:rFonts w:ascii="Guttman Keren" w:hAnsi="Guttman Keren" w:cs="Guttman Keren"/>
                <w:color w:val="000000"/>
                <w:rtl/>
                <w:lang w:bidi="he-IL"/>
              </w:rPr>
              <w:t>תְּבוּאָתָהּ</w:t>
            </w:r>
            <w:r w:rsidRPr="0094304C">
              <w:rPr>
                <w:rFonts w:ascii="Guttman Keren" w:hAnsi="Guttman Keren" w:cs="Guttman Keren"/>
                <w:color w:val="000000"/>
                <w:rtl/>
              </w:rPr>
              <w:t>" (</w:t>
            </w:r>
            <w:r w:rsidRPr="0094304C">
              <w:rPr>
                <w:rFonts w:ascii="Guttman Keren" w:hAnsi="Guttman Keren" w:cs="Guttman Keren"/>
                <w:color w:val="000000"/>
                <w:rtl/>
                <w:lang w:bidi="he-IL"/>
              </w:rPr>
              <w:t>ויקרא כה</w:t>
            </w:r>
            <w:r w:rsidRPr="0094304C">
              <w:rPr>
                <w:rFonts w:ascii="Guttman Keren" w:hAnsi="Guttman Keren" w:cs="Guttman Keren"/>
                <w:color w:val="000000"/>
                <w:rtl/>
              </w:rPr>
              <w:t>,</w:t>
            </w:r>
            <w:r w:rsidRPr="0094304C">
              <w:rPr>
                <w:rFonts w:ascii="Guttman Keren" w:hAnsi="Guttman Keren" w:cs="Guttman Keren"/>
                <w:color w:val="000000"/>
                <w:rtl/>
                <w:lang w:bidi="he-IL"/>
              </w:rPr>
              <w:t>יב</w:t>
            </w:r>
            <w:r w:rsidRPr="0094304C">
              <w:rPr>
                <w:rFonts w:ascii="Guttman Keren" w:hAnsi="Guttman Keren" w:cs="Guttman Keren"/>
                <w:color w:val="000000"/>
                <w:rtl/>
              </w:rPr>
              <w:t xml:space="preserve">), </w:t>
            </w:r>
            <w:r w:rsidRPr="0094304C">
              <w:rPr>
                <w:rFonts w:ascii="Guttman Keren" w:hAnsi="Guttman Keren" w:cs="Guttman Keren"/>
                <w:color w:val="000000"/>
                <w:rtl/>
                <w:lang w:bidi="he-IL"/>
              </w:rPr>
              <w:t>אֵינָהּ נֶאֱכֶלֶת עַד שֶׁתֵּעָשֶׂה תְּבוּאָה</w:t>
            </w:r>
            <w:r w:rsidRPr="0094304C">
              <w:rPr>
                <w:rFonts w:ascii="Guttman Keren" w:hAnsi="Guttman Keren" w:cs="Guttman Keren"/>
                <w:color w:val="000000"/>
                <w:rtl/>
              </w:rPr>
              <w:t xml:space="preserve">. </w:t>
            </w:r>
            <w:r w:rsidRPr="0094304C">
              <w:rPr>
                <w:rFonts w:ascii="Guttman Keren" w:hAnsi="Guttman Keren" w:cs="Guttman Keren"/>
                <w:color w:val="000000"/>
                <w:rtl/>
                <w:lang w:bidi="he-IL"/>
              </w:rPr>
              <w:t>וְלֹא יִכְנֹס לֶאֱכֹל בְּתוֹךְ בֵּיתוֹ</w:t>
            </w:r>
            <w:r w:rsidRPr="0094304C">
              <w:rPr>
                <w:rFonts w:ascii="Guttman Keren" w:hAnsi="Guttman Keren" w:cs="Guttman Keren"/>
                <w:color w:val="000000"/>
                <w:rtl/>
              </w:rPr>
              <w:t xml:space="preserve">, </w:t>
            </w:r>
            <w:r w:rsidRPr="0094304C">
              <w:rPr>
                <w:rFonts w:ascii="Guttman Keren" w:hAnsi="Guttman Keren" w:cs="Guttman Keren"/>
                <w:color w:val="000000"/>
                <w:rtl/>
                <w:lang w:bidi="he-IL"/>
              </w:rPr>
              <w:t>עַד שֶׁיַּגִּיעוּ לְעוֹנַת הַמַּעַשְׂרוֹת</w:t>
            </w:r>
            <w:r w:rsidRPr="0094304C">
              <w:rPr>
                <w:rFonts w:ascii="Guttman Keren" w:hAnsi="Guttman Keren" w:cs="Guttman Keren"/>
                <w:color w:val="000000"/>
                <w:rtl/>
              </w:rPr>
              <w:t>.</w:t>
            </w:r>
          </w:p>
          <w:p w14:paraId="7A6FB9F3" w14:textId="77777777" w:rsidR="00425AD8" w:rsidRPr="00A04A2B" w:rsidRDefault="00425AD8" w:rsidP="00B84539">
            <w:pPr>
              <w:rPr>
                <w:rFonts w:ascii="Georgia" w:hAnsi="Georgia"/>
                <w:i/>
              </w:rPr>
            </w:pPr>
            <w:r>
              <w:br/>
            </w:r>
            <w:r w:rsidRPr="00A04A2B">
              <w:rPr>
                <w:rFonts w:ascii="Georgia" w:hAnsi="Georgia" w:cs="ACaslonPro-Regular"/>
                <w:i/>
                <w:sz w:val="20"/>
                <w:szCs w:val="20"/>
                <w:lang w:bidi="he-IL"/>
              </w:rPr>
              <w:t>We do not harvest the produce of the Sabbatical year when it is not yet ripe, as it says (</w:t>
            </w:r>
            <w:proofErr w:type="spellStart"/>
            <w:r w:rsidRPr="00A04A2B">
              <w:rPr>
                <w:rFonts w:ascii="Georgia" w:hAnsi="Georgia" w:cs="ACaslonPro-Regular"/>
                <w:i/>
                <w:sz w:val="20"/>
                <w:szCs w:val="20"/>
                <w:lang w:bidi="he-IL"/>
              </w:rPr>
              <w:t>Vayikra</w:t>
            </w:r>
            <w:proofErr w:type="spellEnd"/>
            <w:r w:rsidRPr="00A04A2B">
              <w:rPr>
                <w:rFonts w:ascii="Georgia" w:hAnsi="Georgia" w:cs="ACaslonPro-Regular"/>
                <w:i/>
                <w:sz w:val="20"/>
                <w:szCs w:val="20"/>
                <w:lang w:bidi="he-IL"/>
              </w:rPr>
              <w:t xml:space="preserve"> 25.12) “And you shall partake of its produce,” implying that the fruits may not be </w:t>
            </w:r>
            <w:r w:rsidRPr="00F92765">
              <w:rPr>
                <w:rFonts w:ascii="Georgia" w:hAnsi="Georgia" w:cs="ACaslonPro-Regular"/>
                <w:sz w:val="20"/>
                <w:szCs w:val="20"/>
                <w:lang w:bidi="he-IL"/>
              </w:rPr>
              <w:t>eaten</w:t>
            </w:r>
            <w:r w:rsidRPr="00A04A2B">
              <w:rPr>
                <w:rFonts w:ascii="Georgia" w:hAnsi="Georgia" w:cs="ACaslonPro-Regular"/>
                <w:i/>
                <w:sz w:val="20"/>
                <w:szCs w:val="20"/>
                <w:lang w:bidi="he-IL"/>
              </w:rPr>
              <w:t xml:space="preserve"> until they are considered as produce. One should not bring the produce into one’s home until it reaches the stage when the obligation to separate tithes takes effect [marking its ripeness].  </w:t>
            </w:r>
          </w:p>
          <w:p w14:paraId="2B3D8C86" w14:textId="77777777" w:rsidR="00425AD8" w:rsidRDefault="00425AD8" w:rsidP="00B84539"/>
          <w:p w14:paraId="0CD5C5A0" w14:textId="77777777" w:rsidR="002A5413" w:rsidRPr="002A5413" w:rsidRDefault="00425AD8" w:rsidP="002A5413">
            <w:pPr>
              <w:pStyle w:val="Normal1"/>
              <w:numPr>
                <w:ilvl w:val="0"/>
                <w:numId w:val="27"/>
              </w:numPr>
              <w:spacing w:after="120" w:line="240" w:lineRule="auto"/>
              <w:rPr>
                <w:rFonts w:asciiTheme="minorHAnsi" w:hAnsiTheme="minorHAnsi"/>
                <w:sz w:val="20"/>
                <w:szCs w:val="20"/>
              </w:rPr>
            </w:pPr>
            <w:r w:rsidRPr="002A5413">
              <w:rPr>
                <w:rFonts w:asciiTheme="minorHAnsi" w:eastAsia="Georgia" w:hAnsiTheme="minorHAnsi" w:cs="Georgia"/>
                <w:sz w:val="20"/>
                <w:szCs w:val="20"/>
              </w:rPr>
              <w:t>Do you agree with this statement that until a fruit is fully ripe, it cannot truly be considered as produce? Compare the sensory impression, aroma &amp; flavor of the food you are now eating against biting into a greenish, unripe peach.  Consider the nutrient richness of</w:t>
            </w:r>
            <w:r w:rsidR="00F05A58" w:rsidRPr="002A5413">
              <w:rPr>
                <w:rFonts w:asciiTheme="minorHAnsi" w:eastAsia="Georgia" w:hAnsiTheme="minorHAnsi" w:cs="Georgia"/>
                <w:sz w:val="20"/>
                <w:szCs w:val="20"/>
              </w:rPr>
              <w:t xml:space="preserve"> a ripe food, as well. How might this be different than the nutrients before ripeness? </w:t>
            </w:r>
          </w:p>
          <w:p w14:paraId="3028ACDA" w14:textId="0A976974" w:rsidR="00F05A58" w:rsidRPr="00F37913" w:rsidRDefault="003E7633" w:rsidP="002A5413">
            <w:pPr>
              <w:pStyle w:val="Normal1"/>
              <w:numPr>
                <w:ilvl w:val="0"/>
                <w:numId w:val="27"/>
              </w:numPr>
              <w:spacing w:after="120" w:line="240" w:lineRule="auto"/>
              <w:rPr>
                <w:rFonts w:asciiTheme="minorHAnsi" w:hAnsiTheme="minorHAnsi"/>
                <w:sz w:val="20"/>
                <w:szCs w:val="20"/>
              </w:rPr>
            </w:pPr>
            <w:r>
              <w:rPr>
                <w:rFonts w:asciiTheme="minorHAnsi" w:eastAsia="Georgia" w:hAnsiTheme="minorHAnsi" w:cs="Georgia"/>
                <w:sz w:val="20"/>
                <w:szCs w:val="20"/>
              </w:rPr>
              <w:t>What might be some of the challenges for</w:t>
            </w:r>
            <w:r w:rsidR="00425AD8" w:rsidRPr="00F37913">
              <w:rPr>
                <w:rFonts w:asciiTheme="minorHAnsi" w:eastAsia="Georgia" w:hAnsiTheme="minorHAnsi" w:cs="Georgia"/>
                <w:sz w:val="20"/>
                <w:szCs w:val="20"/>
              </w:rPr>
              <w:t xml:space="preserve"> allowi</w:t>
            </w:r>
            <w:r w:rsidR="00D01117" w:rsidRPr="00F37913">
              <w:rPr>
                <w:rFonts w:asciiTheme="minorHAnsi" w:eastAsia="Georgia" w:hAnsiTheme="minorHAnsi" w:cs="Georgia"/>
                <w:sz w:val="20"/>
                <w:szCs w:val="20"/>
              </w:rPr>
              <w:t>ng fruit to ripen on the plant?</w:t>
            </w:r>
            <w:r w:rsidR="00425AD8" w:rsidRPr="00F37913">
              <w:rPr>
                <w:rFonts w:asciiTheme="minorHAnsi" w:eastAsia="Georgia" w:hAnsiTheme="minorHAnsi" w:cs="Georgia"/>
                <w:sz w:val="20"/>
                <w:szCs w:val="20"/>
              </w:rPr>
              <w:t xml:space="preserve"> Why </w:t>
            </w:r>
            <w:r w:rsidR="00CA6B4D" w:rsidRPr="00F37913">
              <w:rPr>
                <w:rFonts w:asciiTheme="minorHAnsi" w:eastAsia="Georgia" w:hAnsiTheme="minorHAnsi" w:cs="Georgia"/>
                <w:sz w:val="20"/>
                <w:szCs w:val="20"/>
              </w:rPr>
              <w:t>do you t</w:t>
            </w:r>
            <w:r>
              <w:rPr>
                <w:rFonts w:asciiTheme="minorHAnsi" w:eastAsia="Georgia" w:hAnsiTheme="minorHAnsi" w:cs="Georgia"/>
                <w:sz w:val="20"/>
                <w:szCs w:val="20"/>
              </w:rPr>
              <w:t>hink there might be a strong preference</w:t>
            </w:r>
            <w:r w:rsidR="00CA6B4D" w:rsidRPr="00F37913">
              <w:rPr>
                <w:rFonts w:asciiTheme="minorHAnsi" w:eastAsia="Georgia" w:hAnsiTheme="minorHAnsi" w:cs="Georgia"/>
                <w:sz w:val="20"/>
                <w:szCs w:val="20"/>
              </w:rPr>
              <w:t xml:space="preserve"> to harvest produce before </w:t>
            </w:r>
            <w:r>
              <w:rPr>
                <w:rFonts w:asciiTheme="minorHAnsi" w:eastAsia="Georgia" w:hAnsiTheme="minorHAnsi" w:cs="Georgia"/>
                <w:sz w:val="20"/>
                <w:szCs w:val="20"/>
              </w:rPr>
              <w:t xml:space="preserve">full ripeness, in large-scale farm systems? </w:t>
            </w:r>
          </w:p>
        </w:tc>
      </w:tr>
    </w:tbl>
    <w:p w14:paraId="675786E8" w14:textId="6E9AF339" w:rsidR="0073124A" w:rsidRPr="00F92765" w:rsidRDefault="0073124A" w:rsidP="00425AD8">
      <w:pPr>
        <w:pStyle w:val="Normal1"/>
        <w:spacing w:after="120" w:line="240" w:lineRule="auto"/>
        <w:rPr>
          <w:rFonts w:asciiTheme="minorHAnsi" w:hAnsiTheme="minorHAnsi"/>
          <w:b/>
          <w:color w:val="365F91" w:themeColor="accent1" w:themeShade="BF"/>
          <w:sz w:val="28"/>
          <w:szCs w:val="28"/>
        </w:rPr>
      </w:pPr>
      <w:r w:rsidRPr="0073124A">
        <w:rPr>
          <w:rFonts w:asciiTheme="minorHAnsi" w:hAnsiTheme="minorHAnsi"/>
          <w:b/>
          <w:color w:val="365F91" w:themeColor="accent1" w:themeShade="BF"/>
          <w:sz w:val="28"/>
          <w:szCs w:val="28"/>
        </w:rPr>
        <w:t>GRATITUDE</w:t>
      </w:r>
      <w:r>
        <w:rPr>
          <w:rFonts w:asciiTheme="minorHAnsi" w:hAnsiTheme="minorHAnsi"/>
          <w:b/>
          <w:color w:val="365F91" w:themeColor="accent1" w:themeShade="BF"/>
          <w:sz w:val="28"/>
          <w:szCs w:val="28"/>
        </w:rPr>
        <w:t>/VISION</w:t>
      </w:r>
      <w:r w:rsidRPr="0073124A">
        <w:rPr>
          <w:rFonts w:asciiTheme="minorHAnsi" w:hAnsiTheme="minorHAnsi"/>
          <w:b/>
          <w:color w:val="365F91" w:themeColor="accent1" w:themeShade="BF"/>
          <w:sz w:val="28"/>
          <w:szCs w:val="28"/>
        </w:rPr>
        <w:t>:</w:t>
      </w:r>
      <w:r w:rsidR="00E12854">
        <w:rPr>
          <w:rFonts w:asciiTheme="minorHAnsi" w:hAnsiTheme="minorHAnsi"/>
          <w:b/>
          <w:color w:val="365F91" w:themeColor="accent1" w:themeShade="BF"/>
          <w:sz w:val="28"/>
          <w:szCs w:val="28"/>
        </w:rPr>
        <w:br/>
      </w:r>
      <w:r w:rsidR="00E12854">
        <w:rPr>
          <w:rFonts w:asciiTheme="minorHAnsi" w:hAnsiTheme="minorHAnsi"/>
          <w:b/>
          <w:color w:val="365F91" w:themeColor="accent1" w:themeShade="BF"/>
          <w:sz w:val="28"/>
          <w:szCs w:val="28"/>
        </w:rPr>
        <w:br/>
      </w:r>
      <w:r w:rsidR="00E12854">
        <w:rPr>
          <w:rFonts w:asciiTheme="minorHAnsi" w:hAnsiTheme="minorHAnsi"/>
          <w:color w:val="auto"/>
          <w:sz w:val="24"/>
          <w:szCs w:val="24"/>
        </w:rPr>
        <w:t>As a last stage to your Seder, take a moment for gratitude and appreciation. Explore this text below to see the vision of blessings that may come about w</w:t>
      </w:r>
      <w:r w:rsidR="0006151B">
        <w:rPr>
          <w:rFonts w:asciiTheme="minorHAnsi" w:hAnsiTheme="minorHAnsi"/>
          <w:color w:val="auto"/>
          <w:sz w:val="24"/>
          <w:szCs w:val="24"/>
        </w:rPr>
        <w:t xml:space="preserve">ith honoring and celebrating </w:t>
      </w:r>
      <w:r w:rsidR="00E12854">
        <w:rPr>
          <w:rFonts w:asciiTheme="minorHAnsi" w:hAnsiTheme="minorHAnsi"/>
          <w:color w:val="auto"/>
          <w:sz w:val="24"/>
          <w:szCs w:val="24"/>
        </w:rPr>
        <w:t xml:space="preserve">the </w:t>
      </w:r>
      <w:r w:rsidR="0006151B">
        <w:rPr>
          <w:rFonts w:asciiTheme="minorHAnsi" w:hAnsiTheme="minorHAnsi"/>
          <w:color w:val="auto"/>
          <w:sz w:val="24"/>
          <w:szCs w:val="24"/>
        </w:rPr>
        <w:t xml:space="preserve">values of the </w:t>
      </w:r>
      <w:r w:rsidR="00E12854">
        <w:rPr>
          <w:rFonts w:asciiTheme="minorHAnsi" w:hAnsiTheme="minorHAnsi"/>
          <w:color w:val="auto"/>
          <w:sz w:val="24"/>
          <w:szCs w:val="24"/>
        </w:rPr>
        <w:t xml:space="preserve">Shmita year: </w:t>
      </w:r>
      <w:r>
        <w:rPr>
          <w:rFonts w:asciiTheme="minorHAnsi" w:hAnsiTheme="minorHAnsi"/>
          <w:b/>
          <w:color w:val="365F91" w:themeColor="accent1" w:themeShade="BF"/>
          <w:sz w:val="28"/>
          <w:szCs w:val="28"/>
        </w:rPr>
        <w:br/>
      </w:r>
    </w:p>
    <w:p w14:paraId="23DF5111" w14:textId="77777777" w:rsidR="0073124A" w:rsidRPr="0011021A" w:rsidRDefault="0073124A" w:rsidP="003F23AA">
      <w:pPr>
        <w:pStyle w:val="Normal1"/>
        <w:spacing w:line="240" w:lineRule="auto"/>
        <w:ind w:right="90"/>
        <w:jc w:val="right"/>
        <w:rPr>
          <w:rFonts w:ascii="Guttman Keren" w:hAnsi="Guttman Keren" w:cs="Guttman Keren"/>
          <w:sz w:val="24"/>
          <w:szCs w:val="24"/>
          <w:rtl/>
        </w:rPr>
      </w:pPr>
      <w:r w:rsidRPr="0011021A">
        <w:rPr>
          <w:rFonts w:ascii="Guttman Keren" w:hAnsi="Guttman Keren" w:cs="Guttman Keren"/>
          <w:b/>
          <w:bCs/>
          <w:sz w:val="24"/>
          <w:szCs w:val="24"/>
          <w:rtl/>
        </w:rPr>
        <w:t>ב</w:t>
      </w:r>
      <w:r w:rsidRPr="0011021A">
        <w:rPr>
          <w:rFonts w:ascii="Guttman Keren" w:hAnsi="Guttman Keren" w:cs="Guttman Keren"/>
          <w:sz w:val="24"/>
          <w:szCs w:val="24"/>
          <w:rtl/>
        </w:rPr>
        <w:t xml:space="preserve"> אֶת שַׁבְּתֹתַי תִּשְׁמֹרוּ, וּמִקְדָּשִׁי תִּירָאוּ:  אֲנִי, יְהוָה. </w:t>
      </w:r>
      <w:r w:rsidRPr="0011021A">
        <w:rPr>
          <w:rFonts w:ascii="Guttman Keren" w:hAnsi="Guttman Keren" w:cs="Guttman Keren"/>
          <w:b/>
          <w:bCs/>
          <w:sz w:val="24"/>
          <w:szCs w:val="24"/>
          <w:rtl/>
        </w:rPr>
        <w:t>ג</w:t>
      </w:r>
      <w:r w:rsidRPr="0011021A">
        <w:rPr>
          <w:rFonts w:ascii="Guttman Keren" w:hAnsi="Guttman Keren" w:cs="Guttman Keren"/>
          <w:sz w:val="24"/>
          <w:szCs w:val="24"/>
          <w:rtl/>
        </w:rPr>
        <w:t xml:space="preserve"> אִם-בְּחֻקֹּתַי, תֵּלֵכוּ; וְאֶת-מִצְו‍ֹתַי תִּשְׁמְרוּ, וַעֲשִׂיתֶם אֹתָם.  </w:t>
      </w:r>
      <w:r w:rsidRPr="0011021A">
        <w:rPr>
          <w:rFonts w:ascii="Guttman Keren" w:hAnsi="Guttman Keren" w:cs="Guttman Keren"/>
          <w:b/>
          <w:bCs/>
          <w:sz w:val="24"/>
          <w:szCs w:val="24"/>
          <w:rtl/>
        </w:rPr>
        <w:t>ד</w:t>
      </w:r>
      <w:r w:rsidRPr="0011021A">
        <w:rPr>
          <w:rFonts w:ascii="Guttman Keren" w:hAnsi="Guttman Keren" w:cs="Guttman Keren"/>
          <w:sz w:val="24"/>
          <w:szCs w:val="24"/>
          <w:rtl/>
        </w:rPr>
        <w:t xml:space="preserve"> וְנָתַתִּי גִשְׁמֵיכֶם, בְּעִתָּם; וְנָתְנָה הָאָרֶץ יְבוּלָהּ, וְעֵץ הַשָּׂדֶה יִתֵּן פִּרְיוֹ.  </w:t>
      </w:r>
      <w:r w:rsidRPr="0011021A">
        <w:rPr>
          <w:rFonts w:ascii="Guttman Keren" w:hAnsi="Guttman Keren" w:cs="Guttman Keren"/>
          <w:b/>
          <w:bCs/>
          <w:sz w:val="24"/>
          <w:szCs w:val="24"/>
          <w:rtl/>
        </w:rPr>
        <w:t>ה</w:t>
      </w:r>
      <w:r w:rsidRPr="0011021A">
        <w:rPr>
          <w:rFonts w:ascii="Guttman Keren" w:hAnsi="Guttman Keren" w:cs="Guttman Keren"/>
          <w:sz w:val="24"/>
          <w:szCs w:val="24"/>
          <w:rtl/>
        </w:rPr>
        <w:t xml:space="preserve"> וְהִשִּׂיג לָכֶם דַּיִשׁ אֶת-בָּצִיר, וּבָצִיר יַשִּׂיג אֶת-זָרַע; וַאֲכַלְתֶּם לַחְמְכֶם לָשֹׂבַע, וִישַׁבְתֶּם לָבֶטַח בְּאַרְצְכֶם.  </w:t>
      </w:r>
      <w:r w:rsidRPr="0011021A">
        <w:rPr>
          <w:rFonts w:ascii="Guttman Keren" w:hAnsi="Guttman Keren" w:cs="Guttman Keren"/>
          <w:b/>
          <w:bCs/>
          <w:sz w:val="24"/>
          <w:szCs w:val="24"/>
          <w:rtl/>
        </w:rPr>
        <w:t>ו</w:t>
      </w:r>
      <w:r w:rsidRPr="0011021A">
        <w:rPr>
          <w:rFonts w:ascii="Guttman Keren" w:hAnsi="Guttman Keren" w:cs="Guttman Keren"/>
          <w:sz w:val="24"/>
          <w:szCs w:val="24"/>
          <w:rtl/>
        </w:rPr>
        <w:t xml:space="preserve"> וְנָתַתִּי שָׁלוֹם בָּאָרֶץ, וּשְׁכַבְתֶּם וְאֵין מַחֲרִיד; וְהִשְׁבַּתִּי חַיָּה רָעָה, מִן-הָאָרֶץ, וְחֶרֶב, לֹא-תַעֲבֹר בְּאַרְצְכֶם...</w:t>
      </w:r>
      <w:r w:rsidRPr="0011021A">
        <w:rPr>
          <w:rFonts w:ascii="Guttman Keren" w:hAnsi="Guttman Keren" w:cs="Guttman Keren"/>
          <w:b/>
          <w:bCs/>
          <w:sz w:val="24"/>
          <w:szCs w:val="24"/>
          <w:rtl/>
        </w:rPr>
        <w:t>יב</w:t>
      </w:r>
      <w:r w:rsidRPr="0011021A">
        <w:rPr>
          <w:rFonts w:ascii="Guttman Keren" w:hAnsi="Guttman Keren" w:cs="Guttman Keren"/>
          <w:sz w:val="24"/>
          <w:szCs w:val="24"/>
          <w:rtl/>
        </w:rPr>
        <w:t xml:space="preserve"> וְהִתְהַלַּכְתִּי, בְּתוֹכְכֶם, וְהָיִיתִי לָכֶם, לֵאלֹהִים; וְאַתֶּם, תִּהְיוּ-לִי לְעָם.  </w:t>
      </w:r>
      <w:r w:rsidRPr="0011021A">
        <w:rPr>
          <w:rFonts w:ascii="Guttman Keren" w:hAnsi="Guttman Keren" w:cs="Guttman Keren"/>
          <w:b/>
          <w:bCs/>
          <w:sz w:val="24"/>
          <w:szCs w:val="24"/>
          <w:rtl/>
        </w:rPr>
        <w:t>יג</w:t>
      </w:r>
      <w:r w:rsidRPr="0011021A">
        <w:rPr>
          <w:rFonts w:ascii="Guttman Keren" w:hAnsi="Guttman Keren" w:cs="Guttman Keren"/>
          <w:sz w:val="24"/>
          <w:szCs w:val="24"/>
          <w:rtl/>
        </w:rPr>
        <w:t xml:space="preserve"> אֲנִי יְהוָה אֱלֹהֵיכֶם, אֲשֶׁר הוֹצֵאתִי אֶתְכֶם מֵאֶרֶץ מִצְרַיִם, מִהְיֹת לָהֶם, עֲבָדִים; וָאֶשְׁבֹּר מֹטֹת עֻלְּכֶם, וָאוֹלֵךְ אֶתְכֶם קוֹמְמִיּוּת.</w:t>
      </w:r>
    </w:p>
    <w:p w14:paraId="15EF3178" w14:textId="7650202C" w:rsidR="0073124A" w:rsidRPr="00471C1A" w:rsidRDefault="0073124A" w:rsidP="00A61D75">
      <w:pPr>
        <w:pStyle w:val="Normal1"/>
        <w:spacing w:line="240" w:lineRule="auto"/>
        <w:rPr>
          <w:rFonts w:ascii="Georgia" w:hAnsi="Georgia"/>
          <w:b/>
        </w:rPr>
      </w:pPr>
      <w:r w:rsidRPr="0011021A">
        <w:rPr>
          <w:rFonts w:ascii="Georgia" w:hAnsi="Georgia"/>
          <w:sz w:val="24"/>
          <w:szCs w:val="24"/>
        </w:rPr>
        <w:br/>
      </w:r>
      <w:r w:rsidRPr="00471C1A">
        <w:rPr>
          <w:rFonts w:ascii="Georgia" w:hAnsi="Georgia"/>
        </w:rPr>
        <w:t xml:space="preserve">2 My Sabbaths you are to keep, my Holy-Shrine you are to hold-in-awe, </w:t>
      </w:r>
      <w:proofErr w:type="gramStart"/>
      <w:r w:rsidRPr="00471C1A">
        <w:rPr>
          <w:rFonts w:ascii="Georgia" w:hAnsi="Georgia"/>
        </w:rPr>
        <w:t>I</w:t>
      </w:r>
      <w:proofErr w:type="gramEnd"/>
      <w:r w:rsidRPr="00471C1A">
        <w:rPr>
          <w:rFonts w:ascii="Georgia" w:hAnsi="Georgia"/>
        </w:rPr>
        <w:t xml:space="preserve"> am th</w:t>
      </w:r>
      <w:r w:rsidR="00375410" w:rsidRPr="00471C1A">
        <w:rPr>
          <w:rFonts w:ascii="Georgia" w:hAnsi="Georgia"/>
        </w:rPr>
        <w:t>e Lord! 3 If you follow in the ways of my laws, and my commandments you guard</w:t>
      </w:r>
      <w:r w:rsidRPr="00471C1A">
        <w:rPr>
          <w:rFonts w:ascii="Georgia" w:hAnsi="Georgia"/>
        </w:rPr>
        <w:t>, and observe them, 4 then I will give-fo</w:t>
      </w:r>
      <w:r w:rsidR="00375410" w:rsidRPr="00471C1A">
        <w:rPr>
          <w:rFonts w:ascii="Georgia" w:hAnsi="Georgia"/>
        </w:rPr>
        <w:t>rth your rains in their season, so that the earth shall</w:t>
      </w:r>
      <w:r w:rsidRPr="00471C1A">
        <w:rPr>
          <w:rFonts w:ascii="Georgia" w:hAnsi="Georgia"/>
        </w:rPr>
        <w:t xml:space="preserve"> yield </w:t>
      </w:r>
      <w:r w:rsidR="00375410" w:rsidRPr="00471C1A">
        <w:rPr>
          <w:rFonts w:ascii="Georgia" w:hAnsi="Georgia"/>
        </w:rPr>
        <w:t xml:space="preserve">its produce </w:t>
      </w:r>
      <w:r w:rsidRPr="00471C1A">
        <w:rPr>
          <w:rFonts w:ascii="Georgia" w:hAnsi="Georgia"/>
        </w:rPr>
        <w:t>and the trees of th</w:t>
      </w:r>
      <w:r w:rsidR="00375410" w:rsidRPr="00471C1A">
        <w:rPr>
          <w:rFonts w:ascii="Georgia" w:hAnsi="Georgia"/>
        </w:rPr>
        <w:t>e field</w:t>
      </w:r>
      <w:r w:rsidR="0011021A" w:rsidRPr="00471C1A">
        <w:rPr>
          <w:rFonts w:ascii="Georgia" w:hAnsi="Georgia"/>
        </w:rPr>
        <w:t xml:space="preserve"> their fruit. </w:t>
      </w:r>
      <w:r w:rsidR="00375410" w:rsidRPr="00471C1A">
        <w:rPr>
          <w:rFonts w:ascii="Georgia" w:hAnsi="Georgia"/>
        </w:rPr>
        <w:t>5 Your threshing shall</w:t>
      </w:r>
      <w:r w:rsidRPr="00471C1A">
        <w:rPr>
          <w:rFonts w:ascii="Georgia" w:hAnsi="Georgia"/>
        </w:rPr>
        <w:t xml:space="preserve"> overtake </w:t>
      </w:r>
      <w:r w:rsidR="00375410" w:rsidRPr="00471C1A">
        <w:rPr>
          <w:rFonts w:ascii="Georgia" w:hAnsi="Georgia"/>
        </w:rPr>
        <w:t>the vintage</w:t>
      </w:r>
      <w:r w:rsidRPr="00471C1A">
        <w:rPr>
          <w:rFonts w:ascii="Georgia" w:hAnsi="Georgia"/>
        </w:rPr>
        <w:t xml:space="preserve">, and </w:t>
      </w:r>
      <w:r w:rsidR="00375410" w:rsidRPr="00471C1A">
        <w:rPr>
          <w:rFonts w:ascii="Georgia" w:hAnsi="Georgia"/>
        </w:rPr>
        <w:t xml:space="preserve">your vintage shall </w:t>
      </w:r>
      <w:r w:rsidRPr="00471C1A">
        <w:rPr>
          <w:rFonts w:ascii="Georgia" w:hAnsi="Georgia"/>
        </w:rPr>
        <w:t xml:space="preserve">overtake </w:t>
      </w:r>
      <w:r w:rsidR="00375410" w:rsidRPr="00471C1A">
        <w:rPr>
          <w:rFonts w:ascii="Georgia" w:hAnsi="Georgia"/>
        </w:rPr>
        <w:t xml:space="preserve">the </w:t>
      </w:r>
      <w:r w:rsidRPr="00471C1A">
        <w:rPr>
          <w:rFonts w:ascii="Georgia" w:hAnsi="Georgia"/>
        </w:rPr>
        <w:t xml:space="preserve">sowing; you shall </w:t>
      </w:r>
      <w:r w:rsidR="00001E13" w:rsidRPr="00471C1A">
        <w:rPr>
          <w:rFonts w:ascii="Georgia" w:hAnsi="Georgia"/>
        </w:rPr>
        <w:t>eat your food to full satisfaction</w:t>
      </w:r>
      <w:r w:rsidRPr="00471C1A">
        <w:rPr>
          <w:rFonts w:ascii="Georgia" w:hAnsi="Georgia"/>
        </w:rPr>
        <w:t xml:space="preserve">, and be settled in security in your land. 6 I will give peace throughout the land, so that you will lie down with none to make you tremble…12 I will walk about in your midst, I will be for you as a </w:t>
      </w:r>
      <w:proofErr w:type="spellStart"/>
      <w:r w:rsidRPr="00471C1A">
        <w:rPr>
          <w:rFonts w:ascii="Georgia" w:hAnsi="Georgia"/>
        </w:rPr>
        <w:t>G</w:t>
      </w:r>
      <w:proofErr w:type="gramStart"/>
      <w:r w:rsidRPr="00471C1A">
        <w:rPr>
          <w:rFonts w:ascii="Georgia" w:hAnsi="Georgia"/>
        </w:rPr>
        <w:t>!d</w:t>
      </w:r>
      <w:proofErr w:type="spellEnd"/>
      <w:proofErr w:type="gramEnd"/>
      <w:r w:rsidRPr="00471C1A">
        <w:rPr>
          <w:rFonts w:ascii="Georgia" w:hAnsi="Georgia"/>
        </w:rPr>
        <w:t xml:space="preserve">, and you yourselves will be for me as a people. 13 I the Lord am your </w:t>
      </w:r>
      <w:proofErr w:type="spellStart"/>
      <w:r w:rsidRPr="00471C1A">
        <w:rPr>
          <w:rFonts w:ascii="Georgia" w:hAnsi="Georgia"/>
        </w:rPr>
        <w:t>G</w:t>
      </w:r>
      <w:proofErr w:type="gramStart"/>
      <w:r w:rsidRPr="00471C1A">
        <w:rPr>
          <w:rFonts w:ascii="Georgia" w:hAnsi="Georgia"/>
        </w:rPr>
        <w:t>!d</w:t>
      </w:r>
      <w:proofErr w:type="spellEnd"/>
      <w:proofErr w:type="gramEnd"/>
      <w:r w:rsidRPr="00471C1A">
        <w:rPr>
          <w:rFonts w:ascii="Georgia" w:hAnsi="Georgia"/>
        </w:rPr>
        <w:t xml:space="preserve"> who brought you out of the land</w:t>
      </w:r>
      <w:r w:rsidR="00375410" w:rsidRPr="00471C1A">
        <w:rPr>
          <w:rFonts w:ascii="Georgia" w:hAnsi="Georgia"/>
        </w:rPr>
        <w:t xml:space="preserve"> of Egypt, from your being slaves</w:t>
      </w:r>
      <w:r w:rsidRPr="00471C1A">
        <w:rPr>
          <w:rFonts w:ascii="Georgia" w:hAnsi="Georgia"/>
        </w:rPr>
        <w:t xml:space="preserve"> to them; I broke the bars of your yoke, enabling you to walk upright!</w:t>
      </w:r>
      <w:r w:rsidR="0011021A" w:rsidRPr="00471C1A">
        <w:rPr>
          <w:rFonts w:ascii="Georgia" w:hAnsi="Georgia"/>
        </w:rPr>
        <w:br/>
      </w:r>
      <w:r w:rsidR="0011021A" w:rsidRPr="00471C1A">
        <w:rPr>
          <w:rFonts w:ascii="Georgia" w:hAnsi="Georgia"/>
          <w:b/>
        </w:rPr>
        <w:t>Leviticus 26.2-6, 12-13</w:t>
      </w:r>
    </w:p>
    <w:p w14:paraId="0225164E" w14:textId="77777777" w:rsidR="00886C0A" w:rsidRDefault="00886C0A" w:rsidP="00A61D75">
      <w:pPr>
        <w:pStyle w:val="Normal1"/>
        <w:spacing w:line="240" w:lineRule="auto"/>
        <w:rPr>
          <w:rFonts w:asciiTheme="minorHAnsi" w:hAnsiTheme="minorHAnsi"/>
          <w:b/>
          <w:sz w:val="24"/>
          <w:szCs w:val="24"/>
        </w:rPr>
      </w:pPr>
    </w:p>
    <w:p w14:paraId="144991E0" w14:textId="77777777" w:rsidR="009B38A1" w:rsidRDefault="009B38A1" w:rsidP="00AC2A48">
      <w:pPr>
        <w:rPr>
          <w:rFonts w:cs="MyriadPro-Regular"/>
          <w:sz w:val="24"/>
          <w:szCs w:val="24"/>
          <w:lang w:bidi="he-IL"/>
        </w:rPr>
      </w:pPr>
    </w:p>
    <w:p w14:paraId="22AB1B9E" w14:textId="6012B93B" w:rsidR="00802036" w:rsidRPr="00A61D75" w:rsidRDefault="00802036" w:rsidP="00802036">
      <w:pPr>
        <w:pStyle w:val="Normal1"/>
        <w:numPr>
          <w:ilvl w:val="0"/>
          <w:numId w:val="21"/>
        </w:numPr>
        <w:spacing w:after="120" w:line="240" w:lineRule="auto"/>
        <w:ind w:hanging="360"/>
        <w:rPr>
          <w:rFonts w:asciiTheme="minorHAnsi" w:hAnsiTheme="minorHAnsi"/>
          <w:sz w:val="24"/>
          <w:szCs w:val="24"/>
        </w:rPr>
      </w:pPr>
      <w:r w:rsidRPr="00A61D75">
        <w:rPr>
          <w:rFonts w:asciiTheme="minorHAnsi" w:eastAsia="Georgia" w:hAnsiTheme="minorHAnsi" w:cs="Georgia"/>
          <w:sz w:val="24"/>
          <w:szCs w:val="24"/>
        </w:rPr>
        <w:t>What are the specific points of the blessing that comes with observing the Shabbat moments in time?</w:t>
      </w:r>
      <w:r w:rsidR="00A61D75">
        <w:rPr>
          <w:rFonts w:asciiTheme="minorHAnsi" w:eastAsia="Georgia" w:hAnsiTheme="minorHAnsi" w:cs="Georgia"/>
          <w:sz w:val="24"/>
          <w:szCs w:val="24"/>
        </w:rPr>
        <w:t xml:space="preserve"> Is this a landscape you can envis</w:t>
      </w:r>
      <w:r w:rsidR="00BE4970">
        <w:rPr>
          <w:rFonts w:asciiTheme="minorHAnsi" w:eastAsia="Georgia" w:hAnsiTheme="minorHAnsi" w:cs="Georgia"/>
          <w:sz w:val="24"/>
          <w:szCs w:val="24"/>
        </w:rPr>
        <w:t>ion for yourself and your community?</w:t>
      </w:r>
    </w:p>
    <w:p w14:paraId="656E0A93" w14:textId="2C9FD541" w:rsidR="009B38A1" w:rsidRPr="00A61D75" w:rsidRDefault="0006151B" w:rsidP="00A61D75">
      <w:pPr>
        <w:pStyle w:val="Normal1"/>
        <w:numPr>
          <w:ilvl w:val="0"/>
          <w:numId w:val="21"/>
        </w:numPr>
        <w:spacing w:after="120" w:line="240" w:lineRule="auto"/>
        <w:ind w:hanging="360"/>
        <w:rPr>
          <w:rFonts w:asciiTheme="minorHAnsi" w:hAnsiTheme="minorHAnsi"/>
          <w:sz w:val="24"/>
          <w:szCs w:val="24"/>
        </w:rPr>
      </w:pPr>
      <w:r>
        <w:rPr>
          <w:rFonts w:asciiTheme="minorHAnsi" w:eastAsia="Georgia" w:hAnsiTheme="minorHAnsi" w:cs="Georgia"/>
          <w:sz w:val="24"/>
          <w:szCs w:val="24"/>
        </w:rPr>
        <w:t xml:space="preserve">Why do you think it is the symbol of the ‘Sabbaths’ (Shabbat and Shmita) </w:t>
      </w:r>
      <w:r w:rsidR="00A61D75">
        <w:rPr>
          <w:rFonts w:asciiTheme="minorHAnsi" w:eastAsia="Georgia" w:hAnsiTheme="minorHAnsi" w:cs="Georgia"/>
          <w:sz w:val="24"/>
          <w:szCs w:val="24"/>
        </w:rPr>
        <w:t xml:space="preserve">that are highlighted as the portal to bring about such abundance? </w:t>
      </w:r>
    </w:p>
    <w:p w14:paraId="004D743F" w14:textId="13D191C4" w:rsidR="00A61D75" w:rsidRPr="00A61D75" w:rsidRDefault="00A61D75" w:rsidP="00A61D75">
      <w:pPr>
        <w:pStyle w:val="Normal1"/>
        <w:numPr>
          <w:ilvl w:val="0"/>
          <w:numId w:val="21"/>
        </w:numPr>
        <w:spacing w:after="120" w:line="240" w:lineRule="auto"/>
        <w:ind w:hanging="360"/>
        <w:rPr>
          <w:rFonts w:asciiTheme="minorHAnsi" w:hAnsiTheme="minorHAnsi"/>
          <w:sz w:val="24"/>
          <w:szCs w:val="24"/>
        </w:rPr>
      </w:pPr>
      <w:r>
        <w:rPr>
          <w:rFonts w:asciiTheme="minorHAnsi" w:eastAsia="Georgia" w:hAnsiTheme="minorHAnsi" w:cs="Georgia"/>
          <w:sz w:val="24"/>
          <w:szCs w:val="24"/>
        </w:rPr>
        <w:t>What practices of gratitude and appreciation do you have for all the blessings already in your life?</w:t>
      </w:r>
      <w:r>
        <w:rPr>
          <w:rFonts w:asciiTheme="minorHAnsi" w:hAnsiTheme="minorHAnsi"/>
          <w:sz w:val="24"/>
          <w:szCs w:val="24"/>
        </w:rPr>
        <w:t xml:space="preserve"> </w:t>
      </w:r>
    </w:p>
    <w:p w14:paraId="49989F30" w14:textId="77777777" w:rsidR="009B38A1" w:rsidRPr="009B38A1" w:rsidRDefault="009B38A1" w:rsidP="00AC2A48">
      <w:pPr>
        <w:rPr>
          <w:rFonts w:cs="MyriadPro-Regular"/>
          <w:sz w:val="24"/>
          <w:szCs w:val="24"/>
          <w:lang w:bidi="he-IL"/>
        </w:rPr>
      </w:pPr>
    </w:p>
    <w:p w14:paraId="7F1FE2F4" w14:textId="77777777" w:rsidR="009B38A1" w:rsidRDefault="009B38A1" w:rsidP="00AC2A48">
      <w:pPr>
        <w:rPr>
          <w:rFonts w:ascii="Myriad Pro" w:hAnsi="Myriad Pro" w:cs="MyriadPro-Regular"/>
          <w:sz w:val="18"/>
          <w:szCs w:val="18"/>
          <w:lang w:bidi="he-IL"/>
        </w:rPr>
      </w:pPr>
    </w:p>
    <w:p w14:paraId="0552A7C6" w14:textId="77777777" w:rsidR="007647A1" w:rsidRDefault="007647A1" w:rsidP="00AC2A48">
      <w:pPr>
        <w:rPr>
          <w:rFonts w:ascii="Myriad Pro" w:hAnsi="Myriad Pro" w:cs="MyriadPro-Regular"/>
          <w:sz w:val="18"/>
          <w:szCs w:val="18"/>
          <w:lang w:bidi="he-IL"/>
        </w:rPr>
      </w:pPr>
    </w:p>
    <w:p w14:paraId="6A424B69" w14:textId="24387E2A" w:rsidR="0006151B" w:rsidRDefault="0006151B" w:rsidP="0006151B">
      <w:pPr>
        <w:rPr>
          <w:rFonts w:cs="MyriadPro-Regular"/>
          <w:sz w:val="28"/>
          <w:szCs w:val="28"/>
          <w:lang w:bidi="he-IL"/>
        </w:rPr>
      </w:pPr>
      <w:r>
        <w:rPr>
          <w:rFonts w:cs="MyriadPro-Regular"/>
          <w:sz w:val="28"/>
          <w:szCs w:val="28"/>
          <w:lang w:bidi="he-IL"/>
        </w:rPr>
        <w:t xml:space="preserve">What are the main values and ideals of the Shmita food tradition? </w:t>
      </w:r>
    </w:p>
    <w:p w14:paraId="0CF835D8" w14:textId="77777777" w:rsidR="0006151B" w:rsidRDefault="0006151B" w:rsidP="0006151B">
      <w:pPr>
        <w:rPr>
          <w:rFonts w:cs="MyriadPro-Regular"/>
          <w:sz w:val="28"/>
          <w:szCs w:val="28"/>
          <w:lang w:bidi="he-IL"/>
        </w:rPr>
      </w:pPr>
    </w:p>
    <w:p w14:paraId="0F32BEB9" w14:textId="543008B1" w:rsidR="00D27556" w:rsidRDefault="00BE4970" w:rsidP="0006151B">
      <w:pPr>
        <w:rPr>
          <w:rFonts w:cs="MyriadPro-Regular"/>
          <w:sz w:val="28"/>
          <w:szCs w:val="28"/>
          <w:lang w:bidi="he-IL"/>
        </w:rPr>
      </w:pPr>
      <w:r w:rsidRPr="00D27556">
        <w:rPr>
          <w:rFonts w:cs="MyriadPro-Regular"/>
          <w:sz w:val="28"/>
          <w:szCs w:val="28"/>
          <w:lang w:bidi="he-IL"/>
        </w:rPr>
        <w:t xml:space="preserve">How can </w:t>
      </w:r>
      <w:r w:rsidR="0006151B">
        <w:rPr>
          <w:rFonts w:cs="MyriadPro-Regular"/>
          <w:sz w:val="28"/>
          <w:szCs w:val="28"/>
          <w:lang w:bidi="he-IL"/>
        </w:rPr>
        <w:t xml:space="preserve">we use these values to guide us in designing healthy systems of food production and consumption today?  </w:t>
      </w:r>
      <w:r w:rsidRPr="00D27556">
        <w:rPr>
          <w:rFonts w:cs="MyriadPro-Regular"/>
          <w:sz w:val="28"/>
          <w:szCs w:val="28"/>
          <w:lang w:bidi="he-IL"/>
        </w:rPr>
        <w:t xml:space="preserve"> </w:t>
      </w:r>
      <w:r w:rsidR="00D27556">
        <w:rPr>
          <w:rFonts w:cs="MyriadPro-Regular"/>
          <w:sz w:val="28"/>
          <w:szCs w:val="28"/>
          <w:lang w:bidi="he-IL"/>
        </w:rPr>
        <w:br/>
      </w:r>
    </w:p>
    <w:p w14:paraId="4EFB1798" w14:textId="6D74C264" w:rsidR="007647A1" w:rsidRPr="00D27556" w:rsidRDefault="00BE4970" w:rsidP="00AC2A48">
      <w:pPr>
        <w:rPr>
          <w:rFonts w:cs="MyriadPro-Regular"/>
          <w:sz w:val="28"/>
          <w:szCs w:val="28"/>
          <w:lang w:bidi="he-IL"/>
        </w:rPr>
      </w:pPr>
      <w:r w:rsidRPr="00D27556">
        <w:rPr>
          <w:rFonts w:cs="MyriadPro-Regular"/>
          <w:sz w:val="28"/>
          <w:szCs w:val="28"/>
          <w:lang w:bidi="he-IL"/>
        </w:rPr>
        <w:t>H</w:t>
      </w:r>
      <w:r w:rsidR="00D27556">
        <w:rPr>
          <w:rFonts w:cs="MyriadPro-Regular"/>
          <w:sz w:val="28"/>
          <w:szCs w:val="28"/>
          <w:lang w:bidi="he-IL"/>
        </w:rPr>
        <w:t xml:space="preserve">ow can we begin creating </w:t>
      </w:r>
      <w:r w:rsidR="0003059C">
        <w:rPr>
          <w:rFonts w:cs="MyriadPro-Regular"/>
          <w:sz w:val="28"/>
          <w:szCs w:val="28"/>
          <w:lang w:bidi="he-IL"/>
        </w:rPr>
        <w:t xml:space="preserve">diverse, perennial, </w:t>
      </w:r>
      <w:r w:rsidRPr="00D27556">
        <w:rPr>
          <w:rFonts w:cs="MyriadPro-Regular"/>
          <w:sz w:val="28"/>
          <w:szCs w:val="28"/>
          <w:lang w:bidi="he-IL"/>
        </w:rPr>
        <w:t>edible abundance for ourselves</w:t>
      </w:r>
      <w:r w:rsidR="00857954">
        <w:rPr>
          <w:rFonts w:cs="MyriadPro-Regular"/>
          <w:sz w:val="28"/>
          <w:szCs w:val="28"/>
          <w:lang w:bidi="he-IL"/>
        </w:rPr>
        <w:t>,</w:t>
      </w:r>
      <w:r w:rsidRPr="00D27556">
        <w:rPr>
          <w:rFonts w:cs="MyriadPro-Regular"/>
          <w:sz w:val="28"/>
          <w:szCs w:val="28"/>
          <w:lang w:bidi="he-IL"/>
        </w:rPr>
        <w:t xml:space="preserve"> and our </w:t>
      </w:r>
      <w:r w:rsidR="00D27556">
        <w:rPr>
          <w:rFonts w:cs="MyriadPro-Regular"/>
          <w:sz w:val="28"/>
          <w:szCs w:val="28"/>
          <w:lang w:bidi="he-IL"/>
        </w:rPr>
        <w:t xml:space="preserve">local </w:t>
      </w:r>
      <w:r w:rsidRPr="00D27556">
        <w:rPr>
          <w:rFonts w:cs="MyriadPro-Regular"/>
          <w:sz w:val="28"/>
          <w:szCs w:val="28"/>
          <w:lang w:bidi="he-IL"/>
        </w:rPr>
        <w:t xml:space="preserve">community </w:t>
      </w:r>
      <w:r w:rsidR="00D27556" w:rsidRPr="00D27556">
        <w:rPr>
          <w:rFonts w:cs="MyriadPro-Regular"/>
          <w:sz w:val="28"/>
          <w:szCs w:val="28"/>
          <w:lang w:bidi="he-IL"/>
        </w:rPr>
        <w:t>landscapes</w:t>
      </w:r>
      <w:r w:rsidRPr="00D27556">
        <w:rPr>
          <w:rFonts w:cs="MyriadPro-Regular"/>
          <w:sz w:val="28"/>
          <w:szCs w:val="28"/>
          <w:lang w:bidi="he-IL"/>
        </w:rPr>
        <w:t>?</w:t>
      </w:r>
    </w:p>
    <w:p w14:paraId="11C4F2B2" w14:textId="77777777" w:rsidR="007647A1" w:rsidRDefault="007647A1" w:rsidP="00AC2A48">
      <w:pPr>
        <w:rPr>
          <w:rFonts w:ascii="Myriad Pro" w:hAnsi="Myriad Pro" w:cs="MyriadPro-Regular"/>
          <w:sz w:val="18"/>
          <w:szCs w:val="18"/>
          <w:lang w:bidi="he-IL"/>
        </w:rPr>
      </w:pPr>
    </w:p>
    <w:p w14:paraId="4B9F4D49" w14:textId="77777777" w:rsidR="007647A1" w:rsidRDefault="007647A1" w:rsidP="00AC2A48">
      <w:pPr>
        <w:rPr>
          <w:rFonts w:ascii="Myriad Pro" w:hAnsi="Myriad Pro" w:cs="MyriadPro-Regular"/>
          <w:sz w:val="18"/>
          <w:szCs w:val="18"/>
          <w:lang w:bidi="he-IL"/>
        </w:rPr>
      </w:pPr>
    </w:p>
    <w:p w14:paraId="3964D352" w14:textId="77777777" w:rsidR="007647A1" w:rsidRDefault="007647A1" w:rsidP="00AC2A48">
      <w:pPr>
        <w:rPr>
          <w:rFonts w:ascii="Myriad Pro" w:hAnsi="Myriad Pro" w:cs="MyriadPro-Regular"/>
          <w:sz w:val="18"/>
          <w:szCs w:val="18"/>
          <w:lang w:bidi="he-IL"/>
        </w:rPr>
      </w:pPr>
    </w:p>
    <w:p w14:paraId="1350E6F9" w14:textId="77777777" w:rsidR="0006151B" w:rsidRDefault="0006151B" w:rsidP="006A34D1">
      <w:pPr>
        <w:rPr>
          <w:rFonts w:eastAsia="Georgia" w:cs="Georgia"/>
          <w:b/>
          <w:color w:val="365F91" w:themeColor="accent1" w:themeShade="BF"/>
          <w:sz w:val="28"/>
          <w:szCs w:val="28"/>
        </w:rPr>
      </w:pPr>
    </w:p>
    <w:p w14:paraId="6C4F7DF4" w14:textId="570E6C31" w:rsidR="006A0C71" w:rsidRDefault="006A34D1" w:rsidP="006A34D1">
      <w:pPr>
        <w:rPr>
          <w:rFonts w:eastAsia="Times New Roman" w:cs="Lucida Grande"/>
          <w:shd w:val="clear" w:color="auto" w:fill="FFFFFF"/>
        </w:rPr>
      </w:pPr>
      <w:r w:rsidRPr="003C2872">
        <w:rPr>
          <w:rFonts w:eastAsia="Georgia" w:cs="Georgia"/>
          <w:b/>
          <w:color w:val="365F91" w:themeColor="accent1" w:themeShade="BF"/>
          <w:sz w:val="28"/>
          <w:szCs w:val="28"/>
        </w:rPr>
        <w:t>UNDERSTANDING SHMITA FOODS:</w:t>
      </w:r>
      <w:r w:rsidR="00273E4E">
        <w:rPr>
          <w:rFonts w:eastAsia="Georgia" w:cs="Georgia"/>
          <w:b/>
          <w:color w:val="365F91" w:themeColor="accent1" w:themeShade="BF"/>
          <w:sz w:val="28"/>
          <w:szCs w:val="28"/>
        </w:rPr>
        <w:br/>
      </w:r>
      <w:r w:rsidR="00273E4E">
        <w:rPr>
          <w:rFonts w:eastAsia="Georgia" w:cs="Georgia"/>
          <w:b/>
          <w:color w:val="365F91" w:themeColor="accent1" w:themeShade="BF"/>
          <w:sz w:val="28"/>
          <w:szCs w:val="28"/>
        </w:rPr>
        <w:br/>
      </w:r>
      <w:r w:rsidR="00001E13">
        <w:rPr>
          <w:rFonts w:eastAsia="Times New Roman" w:cs="Lucida Grande"/>
          <w:shd w:val="clear" w:color="auto" w:fill="FFFFFF"/>
        </w:rPr>
        <w:t>Along with the</w:t>
      </w:r>
      <w:r w:rsidR="006A0C71">
        <w:rPr>
          <w:rFonts w:eastAsia="Times New Roman" w:cs="Lucida Grande"/>
          <w:shd w:val="clear" w:color="auto" w:fill="FFFFFF"/>
        </w:rPr>
        <w:t xml:space="preserve"> opportunity to share in the company</w:t>
      </w:r>
      <w:r w:rsidR="00001E13">
        <w:rPr>
          <w:rFonts w:eastAsia="Times New Roman" w:cs="Lucida Grande"/>
          <w:shd w:val="clear" w:color="auto" w:fill="FFFFFF"/>
        </w:rPr>
        <w:t xml:space="preserve"> of friends </w:t>
      </w:r>
      <w:r w:rsidR="006A0C71">
        <w:rPr>
          <w:rFonts w:eastAsia="Times New Roman" w:cs="Lucida Grande"/>
          <w:shd w:val="clear" w:color="auto" w:fill="FFFFFF"/>
        </w:rPr>
        <w:t xml:space="preserve">and </w:t>
      </w:r>
      <w:r w:rsidR="00001E13">
        <w:rPr>
          <w:rFonts w:eastAsia="Times New Roman" w:cs="Lucida Grande"/>
          <w:shd w:val="clear" w:color="auto" w:fill="FFFFFF"/>
        </w:rPr>
        <w:t xml:space="preserve">enjoy the </w:t>
      </w:r>
      <w:r w:rsidR="006A0C71">
        <w:rPr>
          <w:rFonts w:eastAsia="Times New Roman" w:cs="Lucida Grande"/>
          <w:shd w:val="clear" w:color="auto" w:fill="FFFFFF"/>
        </w:rPr>
        <w:t>abundance of healthy foods, the hope in creating this educ</w:t>
      </w:r>
      <w:r w:rsidR="00001E13">
        <w:rPr>
          <w:rFonts w:eastAsia="Times New Roman" w:cs="Lucida Grande"/>
          <w:shd w:val="clear" w:color="auto" w:fill="FFFFFF"/>
        </w:rPr>
        <w:t xml:space="preserve">ational experience is to </w:t>
      </w:r>
      <w:r w:rsidR="006A0C71">
        <w:rPr>
          <w:rFonts w:eastAsia="Times New Roman" w:cs="Lucida Grande"/>
          <w:shd w:val="clear" w:color="auto" w:fill="FFFFFF"/>
        </w:rPr>
        <w:t>provide a portal in which to deepen into a personal relationship with the food traditions of the Shmita year. If the Seder creates as many questions as answers, that would be wonderful. In the ideal sense, the Seder will w</w:t>
      </w:r>
      <w:r w:rsidR="00001E13">
        <w:rPr>
          <w:rFonts w:eastAsia="Times New Roman" w:cs="Lucida Grande"/>
          <w:shd w:val="clear" w:color="auto" w:fill="FFFFFF"/>
        </w:rPr>
        <w:t>ork to stimulate your curiosity as well as your taste buds</w:t>
      </w:r>
      <w:r w:rsidR="00085304">
        <w:rPr>
          <w:rFonts w:eastAsia="Times New Roman" w:cs="Lucida Grande"/>
          <w:shd w:val="clear" w:color="auto" w:fill="FFFFFF"/>
        </w:rPr>
        <w:t>. T</w:t>
      </w:r>
      <w:r w:rsidR="006A0C71">
        <w:rPr>
          <w:rFonts w:eastAsia="Times New Roman" w:cs="Lucida Grande"/>
          <w:shd w:val="clear" w:color="auto" w:fill="FFFFFF"/>
        </w:rPr>
        <w:t xml:space="preserve">here is much complexity </w:t>
      </w:r>
      <w:r w:rsidR="00085304">
        <w:rPr>
          <w:rFonts w:eastAsia="Times New Roman" w:cs="Lucida Grande"/>
          <w:shd w:val="clear" w:color="auto" w:fill="FFFFFF"/>
        </w:rPr>
        <w:t>a</w:t>
      </w:r>
      <w:r w:rsidR="006A0C71">
        <w:rPr>
          <w:rFonts w:eastAsia="Times New Roman" w:cs="Lucida Grande"/>
          <w:shd w:val="clear" w:color="auto" w:fill="FFFFFF"/>
        </w:rPr>
        <w:t xml:space="preserve">round the idea of Shmita foods, </w:t>
      </w:r>
      <w:r w:rsidR="00085304">
        <w:rPr>
          <w:rFonts w:eastAsia="Times New Roman" w:cs="Lucida Grande"/>
          <w:shd w:val="clear" w:color="auto" w:fill="FFFFFF"/>
        </w:rPr>
        <w:t xml:space="preserve">with many layers to explore. </w:t>
      </w:r>
    </w:p>
    <w:p w14:paraId="54DBDE3B" w14:textId="77777777" w:rsidR="006A0C71" w:rsidRDefault="006A0C71" w:rsidP="006A34D1">
      <w:pPr>
        <w:rPr>
          <w:rFonts w:eastAsia="Times New Roman" w:cs="Lucida Grande"/>
          <w:shd w:val="clear" w:color="auto" w:fill="FFFFFF"/>
        </w:rPr>
      </w:pPr>
    </w:p>
    <w:p w14:paraId="3A6ACDF3" w14:textId="3B01E25B" w:rsidR="00640F5C" w:rsidRDefault="006A0C71" w:rsidP="006A34D1">
      <w:pPr>
        <w:rPr>
          <w:rFonts w:eastAsia="Times New Roman" w:cs="Lucida Grande"/>
          <w:shd w:val="clear" w:color="auto" w:fill="FFFFFF"/>
        </w:rPr>
      </w:pPr>
      <w:r>
        <w:rPr>
          <w:rFonts w:eastAsia="Times New Roman" w:cs="Lucida Grande"/>
          <w:shd w:val="clear" w:color="auto" w:fill="FFFFFF"/>
        </w:rPr>
        <w:t xml:space="preserve">At its most basic level, the Shmita year was a time </w:t>
      </w:r>
      <w:r w:rsidR="00E410AE">
        <w:rPr>
          <w:rFonts w:eastAsia="Times New Roman" w:cs="Lucida Grande"/>
          <w:shd w:val="clear" w:color="auto" w:fill="FFFFFF"/>
        </w:rPr>
        <w:t>for leaving agricultural fi</w:t>
      </w:r>
      <w:r w:rsidR="00085304">
        <w:rPr>
          <w:rFonts w:eastAsia="Times New Roman" w:cs="Lucida Grande"/>
          <w:shd w:val="clear" w:color="auto" w:fill="FFFFFF"/>
        </w:rPr>
        <w:t xml:space="preserve">elds fallow: </w:t>
      </w:r>
      <w:r w:rsidR="00E410AE">
        <w:rPr>
          <w:rFonts w:eastAsia="Times New Roman" w:cs="Lucida Grande"/>
          <w:shd w:val="clear" w:color="auto" w:fill="FFFFFF"/>
        </w:rPr>
        <w:t xml:space="preserve">there would be no seeding and </w:t>
      </w:r>
      <w:r w:rsidR="00085304">
        <w:rPr>
          <w:rFonts w:eastAsia="Times New Roman" w:cs="Lucida Grande"/>
          <w:shd w:val="clear" w:color="auto" w:fill="FFFFFF"/>
        </w:rPr>
        <w:t>no plowing of farmland</w:t>
      </w:r>
      <w:r w:rsidR="00857954">
        <w:rPr>
          <w:rFonts w:eastAsia="Times New Roman" w:cs="Lucida Grande"/>
          <w:shd w:val="clear" w:color="auto" w:fill="FFFFFF"/>
        </w:rPr>
        <w:t>s</w:t>
      </w:r>
      <w:r w:rsidR="00085304">
        <w:rPr>
          <w:rFonts w:eastAsia="Times New Roman" w:cs="Lucida Grande"/>
          <w:shd w:val="clear" w:color="auto" w:fill="FFFFFF"/>
        </w:rPr>
        <w:t>. The direct impact was</w:t>
      </w:r>
      <w:r w:rsidR="00E410AE">
        <w:rPr>
          <w:rFonts w:eastAsia="Times New Roman" w:cs="Lucida Grande"/>
          <w:shd w:val="clear" w:color="auto" w:fill="FFFFFF"/>
        </w:rPr>
        <w:t xml:space="preserve"> that no annual plants would </w:t>
      </w:r>
      <w:r w:rsidR="00085304">
        <w:rPr>
          <w:rFonts w:eastAsia="Times New Roman" w:cs="Lucida Grande"/>
          <w:shd w:val="clear" w:color="auto" w:fill="FFFFFF"/>
        </w:rPr>
        <w:t xml:space="preserve">be grown </w:t>
      </w:r>
      <w:r w:rsidR="00E410AE">
        <w:rPr>
          <w:rFonts w:eastAsia="Times New Roman" w:cs="Lucida Grande"/>
          <w:shd w:val="clear" w:color="auto" w:fill="FFFFFF"/>
        </w:rPr>
        <w:t>during this year. Annual</w:t>
      </w:r>
      <w:r w:rsidR="00085304">
        <w:rPr>
          <w:rFonts w:eastAsia="Times New Roman" w:cs="Lucida Grande"/>
          <w:shd w:val="clear" w:color="auto" w:fill="FFFFFF"/>
        </w:rPr>
        <w:t xml:space="preserve"> plants are those that live </w:t>
      </w:r>
      <w:r w:rsidR="00E410AE">
        <w:rPr>
          <w:rFonts w:eastAsia="Times New Roman" w:cs="Lucida Grande"/>
          <w:shd w:val="clear" w:color="auto" w:fill="FFFFFF"/>
        </w:rPr>
        <w:t>their life cycle of seed-to-seed in on</w:t>
      </w:r>
      <w:r w:rsidR="00085304">
        <w:rPr>
          <w:rFonts w:eastAsia="Times New Roman" w:cs="Lucida Grande"/>
          <w:shd w:val="clear" w:color="auto" w:fill="FFFFFF"/>
        </w:rPr>
        <w:t>e</w:t>
      </w:r>
      <w:r w:rsidR="00E410AE">
        <w:rPr>
          <w:rFonts w:eastAsia="Times New Roman" w:cs="Lucida Grande"/>
          <w:shd w:val="clear" w:color="auto" w:fill="FFFFFF"/>
        </w:rPr>
        <w:t xml:space="preserve"> growing season. An example of this would be a cucumber or lettuce. These are planted in the spring and, by the summertime, the cucumber (fruit body full of seed) has</w:t>
      </w:r>
      <w:r w:rsidR="00085304">
        <w:rPr>
          <w:rFonts w:eastAsia="Times New Roman" w:cs="Lucida Grande"/>
          <w:shd w:val="clear" w:color="auto" w:fill="FFFFFF"/>
        </w:rPr>
        <w:t xml:space="preserve"> fully formed</w:t>
      </w:r>
      <w:r w:rsidR="00E410AE">
        <w:rPr>
          <w:rFonts w:eastAsia="Times New Roman" w:cs="Lucida Grande"/>
          <w:shd w:val="clear" w:color="auto" w:fill="FFFFFF"/>
        </w:rPr>
        <w:t>, and the head of lettuce, if not harvested, continues to grow</w:t>
      </w:r>
      <w:r w:rsidR="00085304">
        <w:rPr>
          <w:rFonts w:eastAsia="Times New Roman" w:cs="Lucida Grande"/>
          <w:shd w:val="clear" w:color="auto" w:fill="FFFFFF"/>
        </w:rPr>
        <w:t>, creating</w:t>
      </w:r>
      <w:r w:rsidR="00640F5C">
        <w:rPr>
          <w:rFonts w:eastAsia="Times New Roman" w:cs="Lucida Grande"/>
          <w:shd w:val="clear" w:color="auto" w:fill="FFFFFF"/>
        </w:rPr>
        <w:t xml:space="preserve"> a long seed-stalk. Annuals tend to have very short life spans, and produce seed within 2-4 months. These plants use the nutrients of the sun, water and soil to create a heavy, lush body as fast as they can; and the larger the body, the more flowers; and the more flowers, the greater chance of pollination and eventual seeds. After the </w:t>
      </w:r>
      <w:r w:rsidR="00085304">
        <w:rPr>
          <w:rFonts w:eastAsia="Times New Roman" w:cs="Lucida Grande"/>
          <w:shd w:val="clear" w:color="auto" w:fill="FFFFFF"/>
        </w:rPr>
        <w:t xml:space="preserve">next </w:t>
      </w:r>
      <w:proofErr w:type="gramStart"/>
      <w:r w:rsidR="00085304">
        <w:rPr>
          <w:rFonts w:eastAsia="Times New Roman" w:cs="Lucida Grande"/>
          <w:shd w:val="clear" w:color="auto" w:fill="FFFFFF"/>
        </w:rPr>
        <w:t xml:space="preserve">generation of </w:t>
      </w:r>
      <w:r w:rsidR="00640F5C">
        <w:rPr>
          <w:rFonts w:eastAsia="Times New Roman" w:cs="Lucida Grande"/>
          <w:shd w:val="clear" w:color="auto" w:fill="FFFFFF"/>
        </w:rPr>
        <w:t>seeds (thousands of them) have</w:t>
      </w:r>
      <w:proofErr w:type="gramEnd"/>
      <w:r w:rsidR="00640F5C">
        <w:rPr>
          <w:rFonts w:eastAsia="Times New Roman" w:cs="Lucida Grande"/>
          <w:shd w:val="clear" w:color="auto" w:fill="FFFFFF"/>
        </w:rPr>
        <w:t xml:space="preserve"> been formed, the ‘mother’ plant begins to </w:t>
      </w:r>
      <w:r w:rsidR="008E2671">
        <w:rPr>
          <w:rFonts w:eastAsia="Times New Roman" w:cs="Lucida Grande"/>
          <w:shd w:val="clear" w:color="auto" w:fill="FFFFFF"/>
        </w:rPr>
        <w:t xml:space="preserve">dry out and </w:t>
      </w:r>
      <w:r w:rsidR="00640F5C">
        <w:rPr>
          <w:rFonts w:eastAsia="Times New Roman" w:cs="Lucida Grande"/>
          <w:shd w:val="clear" w:color="auto" w:fill="FFFFFF"/>
        </w:rPr>
        <w:t xml:space="preserve">die back. Such annual plants include all of our grains, legumes, and most of our common leafy greens and vegetables. </w:t>
      </w:r>
    </w:p>
    <w:p w14:paraId="793C4802" w14:textId="77777777" w:rsidR="00B41EFE" w:rsidRDefault="00B41EFE" w:rsidP="006A34D1">
      <w:pPr>
        <w:rPr>
          <w:rFonts w:eastAsia="Times New Roman" w:cs="Lucida Grande"/>
          <w:shd w:val="clear" w:color="auto" w:fill="FFFFFF"/>
        </w:rPr>
      </w:pPr>
    </w:p>
    <w:p w14:paraId="3762428C" w14:textId="0092675D" w:rsidR="004D7489" w:rsidRDefault="00B41EFE" w:rsidP="009637C2">
      <w:pPr>
        <w:ind w:right="90"/>
        <w:rPr>
          <w:rFonts w:eastAsia="Times New Roman" w:cs="Lucida Grande"/>
          <w:shd w:val="clear" w:color="auto" w:fill="FFFFFF"/>
        </w:rPr>
      </w:pPr>
      <w:r>
        <w:rPr>
          <w:rFonts w:eastAsia="Times New Roman" w:cs="Lucida Grande"/>
          <w:shd w:val="clear" w:color="auto" w:fill="FFFFFF"/>
        </w:rPr>
        <w:t>So what would we be eatin</w:t>
      </w:r>
      <w:r w:rsidR="00085304">
        <w:rPr>
          <w:rFonts w:eastAsia="Times New Roman" w:cs="Lucida Grande"/>
          <w:shd w:val="clear" w:color="auto" w:fill="FFFFFF"/>
        </w:rPr>
        <w:t xml:space="preserve">g if not for </w:t>
      </w:r>
      <w:r w:rsidR="008E2671">
        <w:rPr>
          <w:rFonts w:eastAsia="Times New Roman" w:cs="Lucida Grande"/>
          <w:shd w:val="clear" w:color="auto" w:fill="FFFFFF"/>
        </w:rPr>
        <w:t xml:space="preserve">these foods? That would </w:t>
      </w:r>
      <w:r w:rsidR="00085304">
        <w:rPr>
          <w:rFonts w:eastAsia="Times New Roman" w:cs="Lucida Grande"/>
          <w:shd w:val="clear" w:color="auto" w:fill="FFFFFF"/>
        </w:rPr>
        <w:t xml:space="preserve">be </w:t>
      </w:r>
      <w:r>
        <w:rPr>
          <w:rFonts w:eastAsia="Times New Roman" w:cs="Lucida Grande"/>
          <w:shd w:val="clear" w:color="auto" w:fill="FFFFFF"/>
        </w:rPr>
        <w:t>any food-producing pla</w:t>
      </w:r>
      <w:r w:rsidR="00085304">
        <w:rPr>
          <w:rFonts w:eastAsia="Times New Roman" w:cs="Lucida Grande"/>
          <w:shd w:val="clear" w:color="auto" w:fill="FFFFFF"/>
        </w:rPr>
        <w:t>nt that does not require soil</w:t>
      </w:r>
      <w:r>
        <w:rPr>
          <w:rFonts w:eastAsia="Times New Roman" w:cs="Lucida Grande"/>
          <w:shd w:val="clear" w:color="auto" w:fill="FFFFFF"/>
        </w:rPr>
        <w:t xml:space="preserve"> cultivation</w:t>
      </w:r>
      <w:r w:rsidR="00085304">
        <w:rPr>
          <w:rFonts w:eastAsia="Times New Roman" w:cs="Lucida Grande"/>
          <w:shd w:val="clear" w:color="auto" w:fill="FFFFFF"/>
        </w:rPr>
        <w:t xml:space="preserve"> or seeding</w:t>
      </w:r>
      <w:r>
        <w:rPr>
          <w:rFonts w:eastAsia="Times New Roman" w:cs="Lucida Grande"/>
          <w:shd w:val="clear" w:color="auto" w:fill="FFFFFF"/>
        </w:rPr>
        <w:t>. Th</w:t>
      </w:r>
      <w:r w:rsidR="00085304">
        <w:rPr>
          <w:rFonts w:eastAsia="Times New Roman" w:cs="Lucida Grande"/>
          <w:shd w:val="clear" w:color="auto" w:fill="FFFFFF"/>
        </w:rPr>
        <w:t>ese are</w:t>
      </w:r>
      <w:r>
        <w:rPr>
          <w:rFonts w:eastAsia="Times New Roman" w:cs="Lucida Grande"/>
          <w:shd w:val="clear" w:color="auto" w:fill="FFFFFF"/>
        </w:rPr>
        <w:t xml:space="preserve"> the foods we have focused on in this Seder: perennial and wild plants. Perennials, unlike annuals, invest energy in strengthening their own body. </w:t>
      </w:r>
      <w:r w:rsidR="00085304">
        <w:rPr>
          <w:rFonts w:eastAsia="Times New Roman" w:cs="Lucida Grande"/>
          <w:shd w:val="clear" w:color="auto" w:fill="FFFFFF"/>
        </w:rPr>
        <w:t>While t</w:t>
      </w:r>
      <w:r>
        <w:rPr>
          <w:rFonts w:eastAsia="Times New Roman" w:cs="Lucida Grande"/>
          <w:shd w:val="clear" w:color="auto" w:fill="FFFFFF"/>
        </w:rPr>
        <w:t xml:space="preserve">hey are </w:t>
      </w:r>
      <w:r w:rsidR="00C1434D">
        <w:rPr>
          <w:rFonts w:eastAsia="Times New Roman" w:cs="Lucida Grande"/>
          <w:shd w:val="clear" w:color="auto" w:fill="FFFFFF"/>
        </w:rPr>
        <w:t xml:space="preserve">producing </w:t>
      </w:r>
      <w:r w:rsidR="00085304">
        <w:rPr>
          <w:rFonts w:eastAsia="Times New Roman" w:cs="Lucida Grande"/>
          <w:shd w:val="clear" w:color="auto" w:fill="FFFFFF"/>
        </w:rPr>
        <w:t xml:space="preserve">seeds, </w:t>
      </w:r>
      <w:r>
        <w:rPr>
          <w:rFonts w:eastAsia="Times New Roman" w:cs="Lucida Grande"/>
          <w:shd w:val="clear" w:color="auto" w:fill="FFFFFF"/>
        </w:rPr>
        <w:t>they are also developing woody trunks, branches, and roots. This allows the plant</w:t>
      </w:r>
      <w:r w:rsidR="008E2671">
        <w:rPr>
          <w:rFonts w:eastAsia="Times New Roman" w:cs="Lucida Grande"/>
          <w:shd w:val="clear" w:color="auto" w:fill="FFFFFF"/>
        </w:rPr>
        <w:t>’s</w:t>
      </w:r>
      <w:r>
        <w:rPr>
          <w:rFonts w:eastAsia="Times New Roman" w:cs="Lucida Grande"/>
          <w:shd w:val="clear" w:color="auto" w:fill="FFFFFF"/>
        </w:rPr>
        <w:t xml:space="preserve"> body to live for numerous years, and it makes the plants </w:t>
      </w:r>
      <w:r w:rsidR="00C1434D">
        <w:rPr>
          <w:rFonts w:eastAsia="Times New Roman" w:cs="Lucida Grande"/>
          <w:shd w:val="clear" w:color="auto" w:fill="FFFFFF"/>
        </w:rPr>
        <w:t>more resilient: with deep roots</w:t>
      </w:r>
      <w:r>
        <w:rPr>
          <w:rFonts w:eastAsia="Times New Roman" w:cs="Lucida Grande"/>
          <w:shd w:val="clear" w:color="auto" w:fill="FFFFFF"/>
        </w:rPr>
        <w:t xml:space="preserve"> they can withstand drought and wind much better than annuals; with woody fiber they can withstand pest damage much better than annuals; and with </w:t>
      </w:r>
      <w:r w:rsidR="00C1434D">
        <w:rPr>
          <w:rFonts w:eastAsia="Times New Roman" w:cs="Lucida Grande"/>
          <w:shd w:val="clear" w:color="auto" w:fill="FFFFFF"/>
        </w:rPr>
        <w:t xml:space="preserve">seasonal </w:t>
      </w:r>
      <w:r>
        <w:rPr>
          <w:rFonts w:eastAsia="Times New Roman" w:cs="Lucida Grande"/>
          <w:shd w:val="clear" w:color="auto" w:fill="FFFFFF"/>
        </w:rPr>
        <w:t>die back of their own leaves a</w:t>
      </w:r>
      <w:r w:rsidR="00C1434D">
        <w:rPr>
          <w:rFonts w:eastAsia="Times New Roman" w:cs="Lucida Grande"/>
          <w:shd w:val="clear" w:color="auto" w:fill="FFFFFF"/>
        </w:rPr>
        <w:t>nd roots</w:t>
      </w:r>
      <w:r>
        <w:rPr>
          <w:rFonts w:eastAsia="Times New Roman" w:cs="Lucida Grande"/>
          <w:shd w:val="clear" w:color="auto" w:fill="FFFFFF"/>
        </w:rPr>
        <w:t>, they create their own pockets of decaying organic matter, which helps to enrich the soils around them and support symbiotic relationships with other soil organism</w:t>
      </w:r>
      <w:r w:rsidR="00C1434D">
        <w:rPr>
          <w:rFonts w:eastAsia="Times New Roman" w:cs="Lucida Grande"/>
          <w:shd w:val="clear" w:color="auto" w:fill="FFFFFF"/>
        </w:rPr>
        <w:t>s</w:t>
      </w:r>
      <w:r>
        <w:rPr>
          <w:rFonts w:eastAsia="Times New Roman" w:cs="Lucida Grande"/>
          <w:shd w:val="clear" w:color="auto" w:fill="FFFFFF"/>
        </w:rPr>
        <w:t xml:space="preserve">. </w:t>
      </w:r>
      <w:r w:rsidR="004D7489">
        <w:rPr>
          <w:rFonts w:eastAsia="Times New Roman" w:cs="Lucida Grande"/>
          <w:shd w:val="clear" w:color="auto" w:fill="FFFFFF"/>
        </w:rPr>
        <w:t xml:space="preserve">Perennial plants are most of our tree and vine fruits, nuts, berries, and herbs. </w:t>
      </w:r>
    </w:p>
    <w:p w14:paraId="422DEAAA" w14:textId="77777777" w:rsidR="004D7489" w:rsidRDefault="004D7489" w:rsidP="006A34D1">
      <w:pPr>
        <w:rPr>
          <w:rFonts w:eastAsia="Times New Roman" w:cs="Lucida Grande"/>
          <w:shd w:val="clear" w:color="auto" w:fill="FFFFFF"/>
        </w:rPr>
      </w:pPr>
    </w:p>
    <w:p w14:paraId="4DDE6D6B" w14:textId="42BCCE4F" w:rsidR="00B41EFE" w:rsidRDefault="004D7489" w:rsidP="009637C2">
      <w:pPr>
        <w:ind w:right="90"/>
        <w:rPr>
          <w:rFonts w:eastAsia="Times New Roman" w:cs="Lucida Grande"/>
          <w:shd w:val="clear" w:color="auto" w:fill="FFFFFF"/>
        </w:rPr>
      </w:pPr>
      <w:r>
        <w:rPr>
          <w:rFonts w:eastAsia="Times New Roman" w:cs="Lucida Grande"/>
          <w:shd w:val="clear" w:color="auto" w:fill="FFFFFF"/>
        </w:rPr>
        <w:t xml:space="preserve">Wild plants are either annual or perennial. What makes these plants unique is that they grow </w:t>
      </w:r>
      <w:r w:rsidR="00C1434D">
        <w:rPr>
          <w:rFonts w:eastAsia="Times New Roman" w:cs="Lucida Grande"/>
          <w:shd w:val="clear" w:color="auto" w:fill="FFFFFF"/>
        </w:rPr>
        <w:t xml:space="preserve">just </w:t>
      </w:r>
      <w:r>
        <w:rPr>
          <w:rFonts w:eastAsia="Times New Roman" w:cs="Lucida Grande"/>
          <w:shd w:val="clear" w:color="auto" w:fill="FFFFFF"/>
        </w:rPr>
        <w:t>fin</w:t>
      </w:r>
      <w:r w:rsidR="008E2671">
        <w:rPr>
          <w:rFonts w:eastAsia="Times New Roman" w:cs="Lucida Grande"/>
          <w:shd w:val="clear" w:color="auto" w:fill="FFFFFF"/>
        </w:rPr>
        <w:t>e without human support. All</w:t>
      </w:r>
      <w:r w:rsidR="00C1434D">
        <w:rPr>
          <w:rFonts w:eastAsia="Times New Roman" w:cs="Lucida Grande"/>
          <w:shd w:val="clear" w:color="auto" w:fill="FFFFFF"/>
        </w:rPr>
        <w:t xml:space="preserve"> the food-plants we now cultivate in our farm and gardens were originally growing wild (and </w:t>
      </w:r>
      <w:r>
        <w:rPr>
          <w:rFonts w:eastAsia="Times New Roman" w:cs="Lucida Grande"/>
          <w:shd w:val="clear" w:color="auto" w:fill="FFFFFF"/>
        </w:rPr>
        <w:t>still are, in their native habitat). Through years of domestication and seed saving, we have ‘bred’ these plant</w:t>
      </w:r>
      <w:r w:rsidR="00532F92">
        <w:rPr>
          <w:rFonts w:eastAsia="Times New Roman" w:cs="Lucida Grande"/>
          <w:shd w:val="clear" w:color="auto" w:fill="FFFFFF"/>
        </w:rPr>
        <w:t>s so that</w:t>
      </w:r>
      <w:r>
        <w:rPr>
          <w:rFonts w:eastAsia="Times New Roman" w:cs="Lucida Grande"/>
          <w:shd w:val="clear" w:color="auto" w:fill="FFFFFF"/>
        </w:rPr>
        <w:t xml:space="preserve"> the ro</w:t>
      </w:r>
      <w:r w:rsidR="008E2671">
        <w:rPr>
          <w:rFonts w:eastAsia="Times New Roman" w:cs="Lucida Grande"/>
          <w:shd w:val="clear" w:color="auto" w:fill="FFFFFF"/>
        </w:rPr>
        <w:t xml:space="preserve">ots, </w:t>
      </w:r>
      <w:r w:rsidR="00532F92">
        <w:rPr>
          <w:rFonts w:eastAsia="Times New Roman" w:cs="Lucida Grande"/>
          <w:shd w:val="clear" w:color="auto" w:fill="FFFFFF"/>
        </w:rPr>
        <w:t>leaves, seeds, and fruits will</w:t>
      </w:r>
      <w:r w:rsidR="008E2671">
        <w:rPr>
          <w:rFonts w:eastAsia="Times New Roman" w:cs="Lucida Grande"/>
          <w:shd w:val="clear" w:color="auto" w:fill="FFFFFF"/>
        </w:rPr>
        <w:t xml:space="preserve"> </w:t>
      </w:r>
      <w:r w:rsidR="00C1434D">
        <w:rPr>
          <w:rFonts w:eastAsia="Times New Roman" w:cs="Lucida Grande"/>
          <w:shd w:val="clear" w:color="auto" w:fill="FFFFFF"/>
        </w:rPr>
        <w:t>meet our desired flavors and</w:t>
      </w:r>
      <w:r>
        <w:rPr>
          <w:rFonts w:eastAsia="Times New Roman" w:cs="Lucida Grande"/>
          <w:shd w:val="clear" w:color="auto" w:fill="FFFFFF"/>
        </w:rPr>
        <w:t xml:space="preserve"> sizes. With all the domestication we have done over the generations, there are still so many types of foods growing</w:t>
      </w:r>
      <w:r w:rsidR="001509FD">
        <w:rPr>
          <w:rFonts w:eastAsia="Times New Roman" w:cs="Lucida Grande"/>
          <w:shd w:val="clear" w:color="auto" w:fill="FFFFFF"/>
        </w:rPr>
        <w:t xml:space="preserve"> in the wild, </w:t>
      </w:r>
      <w:r w:rsidR="008E2671">
        <w:rPr>
          <w:rFonts w:eastAsia="Times New Roman" w:cs="Lucida Grande"/>
          <w:shd w:val="clear" w:color="auto" w:fill="FFFFFF"/>
        </w:rPr>
        <w:t>not part of</w:t>
      </w:r>
      <w:r w:rsidR="00C1434D">
        <w:rPr>
          <w:rFonts w:eastAsia="Times New Roman" w:cs="Lucida Grande"/>
          <w:shd w:val="clear" w:color="auto" w:fill="FFFFFF"/>
        </w:rPr>
        <w:t xml:space="preserve"> </w:t>
      </w:r>
      <w:r>
        <w:rPr>
          <w:rFonts w:eastAsia="Times New Roman" w:cs="Lucida Grande"/>
          <w:shd w:val="clear" w:color="auto" w:fill="FFFFFF"/>
        </w:rPr>
        <w:t>the common diet. Wild plants tend to have much richer levels of nutrients, because their roots have to mine deeper for their own survival, through soils that have not been cultivated. Also, with no irrigation provided, their bodies and fruits may be smaller, but their flavors are much more concentrated</w:t>
      </w:r>
      <w:r w:rsidR="00C1434D">
        <w:rPr>
          <w:rFonts w:eastAsia="Times New Roman" w:cs="Lucida Grande"/>
          <w:shd w:val="clear" w:color="auto" w:fill="FFFFFF"/>
        </w:rPr>
        <w:t>. M</w:t>
      </w:r>
      <w:r>
        <w:rPr>
          <w:rFonts w:eastAsia="Times New Roman" w:cs="Lucida Grande"/>
          <w:shd w:val="clear" w:color="auto" w:fill="FFFFFF"/>
        </w:rPr>
        <w:t xml:space="preserve">any wild plants are also strong in medicinal qualities.  The </w:t>
      </w:r>
      <w:r w:rsidR="00C1434D">
        <w:rPr>
          <w:rFonts w:eastAsia="Times New Roman" w:cs="Lucida Grande"/>
          <w:shd w:val="clear" w:color="auto" w:fill="FFFFFF"/>
        </w:rPr>
        <w:t xml:space="preserve">awareness, understanding, and </w:t>
      </w:r>
      <w:r>
        <w:rPr>
          <w:rFonts w:eastAsia="Times New Roman" w:cs="Lucida Grande"/>
          <w:shd w:val="clear" w:color="auto" w:fill="FFFFFF"/>
        </w:rPr>
        <w:t xml:space="preserve">inclusion of wild plants (many varieties of leafy greens, herbs, and tree fruits) </w:t>
      </w:r>
      <w:proofErr w:type="gramStart"/>
      <w:r w:rsidR="008E2671">
        <w:rPr>
          <w:rFonts w:eastAsia="Times New Roman" w:cs="Lucida Grande"/>
          <w:shd w:val="clear" w:color="auto" w:fill="FFFFFF"/>
        </w:rPr>
        <w:t>is</w:t>
      </w:r>
      <w:proofErr w:type="gramEnd"/>
      <w:r>
        <w:rPr>
          <w:rFonts w:eastAsia="Times New Roman" w:cs="Lucida Grande"/>
          <w:shd w:val="clear" w:color="auto" w:fill="FFFFFF"/>
        </w:rPr>
        <w:t xml:space="preserve"> critical in creating a full, healthy Shmita diet. </w:t>
      </w:r>
    </w:p>
    <w:p w14:paraId="6A90A166" w14:textId="77777777" w:rsidR="001509FD" w:rsidRDefault="001509FD" w:rsidP="006A34D1">
      <w:pPr>
        <w:rPr>
          <w:rFonts w:eastAsia="Times New Roman" w:cs="Lucida Grande"/>
          <w:shd w:val="clear" w:color="auto" w:fill="FFFFFF"/>
        </w:rPr>
      </w:pPr>
    </w:p>
    <w:p w14:paraId="2E7972A7" w14:textId="0A2CEFA3" w:rsidR="00C1434D" w:rsidRDefault="001509FD" w:rsidP="006A34D1">
      <w:pPr>
        <w:rPr>
          <w:rFonts w:eastAsia="Times New Roman" w:cs="Lucida Grande"/>
          <w:shd w:val="clear" w:color="auto" w:fill="FFFFFF"/>
        </w:rPr>
      </w:pPr>
      <w:r>
        <w:rPr>
          <w:rFonts w:eastAsia="Times New Roman" w:cs="Lucida Grande"/>
          <w:shd w:val="clear" w:color="auto" w:fill="FFFFFF"/>
        </w:rPr>
        <w:t>On the simplest level, we can leave it at this: Shmita foods are perennial and wild plants, which, based on further Ra</w:t>
      </w:r>
      <w:r w:rsidR="00C1434D">
        <w:rPr>
          <w:rFonts w:eastAsia="Times New Roman" w:cs="Lucida Grande"/>
          <w:shd w:val="clear" w:color="auto" w:fill="FFFFFF"/>
        </w:rPr>
        <w:t>b</w:t>
      </w:r>
      <w:r>
        <w:rPr>
          <w:rFonts w:eastAsia="Times New Roman" w:cs="Lucida Grande"/>
          <w:shd w:val="clear" w:color="auto" w:fill="FFFFFF"/>
        </w:rPr>
        <w:t>binic clarifications, must be harveste</w:t>
      </w:r>
      <w:r w:rsidR="00532F92">
        <w:rPr>
          <w:rFonts w:eastAsia="Times New Roman" w:cs="Lucida Grande"/>
          <w:shd w:val="clear" w:color="auto" w:fill="FFFFFF"/>
        </w:rPr>
        <w:t>d in season, when ripe, and be</w:t>
      </w:r>
      <w:r w:rsidR="00C1434D">
        <w:rPr>
          <w:rFonts w:eastAsia="Times New Roman" w:cs="Lucida Grande"/>
          <w:shd w:val="clear" w:color="auto" w:fill="FFFFFF"/>
        </w:rPr>
        <w:t xml:space="preserve"> </w:t>
      </w:r>
      <w:r>
        <w:rPr>
          <w:rFonts w:eastAsia="Times New Roman" w:cs="Lucida Grande"/>
          <w:shd w:val="clear" w:color="auto" w:fill="FFFFFF"/>
        </w:rPr>
        <w:t xml:space="preserve">eaten locally. But there is much more to explore </w:t>
      </w:r>
      <w:r w:rsidR="00532F92">
        <w:rPr>
          <w:rFonts w:eastAsia="Times New Roman" w:cs="Lucida Grande"/>
          <w:shd w:val="clear" w:color="auto" w:fill="FFFFFF"/>
        </w:rPr>
        <w:t>as we renew</w:t>
      </w:r>
      <w:r w:rsidR="00C1434D">
        <w:rPr>
          <w:rFonts w:eastAsia="Times New Roman" w:cs="Lucida Grande"/>
          <w:shd w:val="clear" w:color="auto" w:fill="FFFFFF"/>
        </w:rPr>
        <w:t xml:space="preserve"> this tradition. </w:t>
      </w:r>
    </w:p>
    <w:p w14:paraId="46DEA5FE" w14:textId="77777777" w:rsidR="00C1434D" w:rsidRDefault="00C1434D" w:rsidP="006A34D1">
      <w:pPr>
        <w:rPr>
          <w:rFonts w:eastAsia="Times New Roman" w:cs="Lucida Grande"/>
          <w:shd w:val="clear" w:color="auto" w:fill="FFFFFF"/>
        </w:rPr>
      </w:pPr>
    </w:p>
    <w:p w14:paraId="0320D82E" w14:textId="08CD3EFB" w:rsidR="001509FD" w:rsidRDefault="001509FD" w:rsidP="006A34D1">
      <w:pPr>
        <w:rPr>
          <w:rFonts w:eastAsia="Times New Roman" w:cs="Lucida Grande"/>
          <w:shd w:val="clear" w:color="auto" w:fill="FFFFFF"/>
        </w:rPr>
      </w:pPr>
      <w:r>
        <w:rPr>
          <w:rFonts w:eastAsia="Times New Roman" w:cs="Lucida Grande"/>
          <w:shd w:val="clear" w:color="auto" w:fill="FFFFFF"/>
        </w:rPr>
        <w:t xml:space="preserve">Let’s </w:t>
      </w:r>
      <w:r w:rsidR="0092297C">
        <w:rPr>
          <w:rFonts w:eastAsia="Times New Roman" w:cs="Lucida Grande"/>
          <w:shd w:val="clear" w:color="auto" w:fill="FFFFFF"/>
        </w:rPr>
        <w:t>begin by considering</w:t>
      </w:r>
      <w:r>
        <w:rPr>
          <w:rFonts w:eastAsia="Times New Roman" w:cs="Lucida Grande"/>
          <w:shd w:val="clear" w:color="auto" w:fill="FFFFFF"/>
        </w:rPr>
        <w:t xml:space="preserve"> plants that are neither annuals nor </w:t>
      </w:r>
      <w:r w:rsidR="0092297C">
        <w:rPr>
          <w:rFonts w:eastAsia="Times New Roman" w:cs="Lucida Grande"/>
          <w:shd w:val="clear" w:color="auto" w:fill="FFFFFF"/>
        </w:rPr>
        <w:t>perennials. Such plants are bie</w:t>
      </w:r>
      <w:r>
        <w:rPr>
          <w:rFonts w:eastAsia="Times New Roman" w:cs="Lucida Grande"/>
          <w:shd w:val="clear" w:color="auto" w:fill="FFFFFF"/>
        </w:rPr>
        <w:t>n</w:t>
      </w:r>
      <w:r w:rsidR="0092297C">
        <w:rPr>
          <w:rFonts w:eastAsia="Times New Roman" w:cs="Lucida Grande"/>
          <w:shd w:val="clear" w:color="auto" w:fill="FFFFFF"/>
        </w:rPr>
        <w:t>ni</w:t>
      </w:r>
      <w:r w:rsidR="00C1434D">
        <w:rPr>
          <w:rFonts w:eastAsia="Times New Roman" w:cs="Lucida Grande"/>
          <w:shd w:val="clear" w:color="auto" w:fill="FFFFFF"/>
        </w:rPr>
        <w:t>als, and they live through two</w:t>
      </w:r>
      <w:r w:rsidR="00882F12">
        <w:rPr>
          <w:rFonts w:eastAsia="Times New Roman" w:cs="Lucida Grande"/>
          <w:shd w:val="clear" w:color="auto" w:fill="FFFFFF"/>
        </w:rPr>
        <w:t xml:space="preserve"> growing seasons. These plants, such as kale, collards and chard, have the ability to be planted in the spring and continue to grow</w:t>
      </w:r>
      <w:r w:rsidR="00204EE5">
        <w:rPr>
          <w:rFonts w:eastAsia="Times New Roman" w:cs="Lucida Grande"/>
          <w:shd w:val="clear" w:color="auto" w:fill="FFFFFF"/>
        </w:rPr>
        <w:t>,</w:t>
      </w:r>
      <w:r w:rsidR="00882F12">
        <w:rPr>
          <w:rFonts w:eastAsia="Times New Roman" w:cs="Lucida Grande"/>
          <w:shd w:val="clear" w:color="auto" w:fill="FFFFFF"/>
        </w:rPr>
        <w:t xml:space="preserve"> without producing seed</w:t>
      </w:r>
      <w:r w:rsidR="00204EE5">
        <w:rPr>
          <w:rFonts w:eastAsia="Times New Roman" w:cs="Lucida Grande"/>
          <w:shd w:val="clear" w:color="auto" w:fill="FFFFFF"/>
        </w:rPr>
        <w:t>,</w:t>
      </w:r>
      <w:r w:rsidR="00882F12">
        <w:rPr>
          <w:rFonts w:eastAsia="Times New Roman" w:cs="Lucida Grande"/>
          <w:shd w:val="clear" w:color="auto" w:fill="FFFFFF"/>
        </w:rPr>
        <w:t xml:space="preserve"> all the way until the </w:t>
      </w:r>
      <w:r w:rsidR="00204EE5">
        <w:rPr>
          <w:rFonts w:eastAsia="Times New Roman" w:cs="Lucida Grande"/>
          <w:shd w:val="clear" w:color="auto" w:fill="FFFFFF"/>
        </w:rPr>
        <w:t xml:space="preserve">end of the </w:t>
      </w:r>
      <w:r w:rsidR="00882F12">
        <w:rPr>
          <w:rFonts w:eastAsia="Times New Roman" w:cs="Lucida Grande"/>
          <w:shd w:val="clear" w:color="auto" w:fill="FFFFFF"/>
        </w:rPr>
        <w:t xml:space="preserve">following spring season. These plants can be planted before </w:t>
      </w:r>
      <w:r w:rsidR="0092297C">
        <w:rPr>
          <w:rFonts w:eastAsia="Times New Roman" w:cs="Lucida Grande"/>
          <w:shd w:val="clear" w:color="auto" w:fill="FFFFFF"/>
        </w:rPr>
        <w:t>Shmita begins, and thus can continue to grow</w:t>
      </w:r>
      <w:r w:rsidR="00882F12">
        <w:rPr>
          <w:rFonts w:eastAsia="Times New Roman" w:cs="Lucida Grande"/>
          <w:shd w:val="clear" w:color="auto" w:fill="FFFFFF"/>
        </w:rPr>
        <w:t xml:space="preserve"> during the Shmita </w:t>
      </w:r>
      <w:r w:rsidR="0092297C">
        <w:rPr>
          <w:rFonts w:eastAsia="Times New Roman" w:cs="Lucida Grande"/>
          <w:shd w:val="clear" w:color="auto" w:fill="FFFFFF"/>
        </w:rPr>
        <w:t xml:space="preserve">year </w:t>
      </w:r>
      <w:r w:rsidR="00882F12">
        <w:rPr>
          <w:rFonts w:eastAsia="Times New Roman" w:cs="Lucida Grande"/>
          <w:shd w:val="clear" w:color="auto" w:fill="FFFFFF"/>
        </w:rPr>
        <w:t>without a need for seeding or cultivation. Would these be consi</w:t>
      </w:r>
      <w:r w:rsidR="0092297C">
        <w:rPr>
          <w:rFonts w:eastAsia="Times New Roman" w:cs="Lucida Grande"/>
          <w:shd w:val="clear" w:color="auto" w:fill="FFFFFF"/>
        </w:rPr>
        <w:t>dered</w:t>
      </w:r>
      <w:r w:rsidR="00882F12">
        <w:rPr>
          <w:rFonts w:eastAsia="Times New Roman" w:cs="Lucida Grande"/>
          <w:shd w:val="clear" w:color="auto" w:fill="FFFFFF"/>
        </w:rPr>
        <w:t xml:space="preserve"> Shmita foods?</w:t>
      </w:r>
    </w:p>
    <w:p w14:paraId="0AA9C07B" w14:textId="77777777" w:rsidR="00882F12" w:rsidRDefault="00882F12" w:rsidP="006A34D1">
      <w:pPr>
        <w:rPr>
          <w:rFonts w:eastAsia="Times New Roman" w:cs="Lucida Grande"/>
          <w:shd w:val="clear" w:color="auto" w:fill="FFFFFF"/>
        </w:rPr>
      </w:pPr>
    </w:p>
    <w:p w14:paraId="064252E6" w14:textId="744FA848" w:rsidR="00882F12" w:rsidRDefault="00882F12" w:rsidP="006A34D1">
      <w:pPr>
        <w:rPr>
          <w:rFonts w:eastAsia="Times New Roman" w:cs="Lucida Grande"/>
          <w:shd w:val="clear" w:color="auto" w:fill="FFFFFF"/>
        </w:rPr>
      </w:pPr>
      <w:r>
        <w:rPr>
          <w:rFonts w:eastAsia="Times New Roman" w:cs="Lucida Grande"/>
          <w:shd w:val="clear" w:color="auto" w:fill="FFFFFF"/>
        </w:rPr>
        <w:t xml:space="preserve">The other plant category we might consider </w:t>
      </w:r>
      <w:proofErr w:type="gramStart"/>
      <w:r>
        <w:rPr>
          <w:rFonts w:eastAsia="Times New Roman" w:cs="Lucida Grande"/>
          <w:shd w:val="clear" w:color="auto" w:fill="FFFFFF"/>
        </w:rPr>
        <w:t>are</w:t>
      </w:r>
      <w:proofErr w:type="gramEnd"/>
      <w:r>
        <w:rPr>
          <w:rFonts w:eastAsia="Times New Roman" w:cs="Lucida Grande"/>
          <w:shd w:val="clear" w:color="auto" w:fill="FFFFFF"/>
        </w:rPr>
        <w:t xml:space="preserve"> </w:t>
      </w:r>
      <w:r w:rsidR="00532F92">
        <w:rPr>
          <w:rFonts w:eastAsia="Times New Roman" w:cs="Lucida Grande"/>
          <w:shd w:val="clear" w:color="auto" w:fill="FFFFFF"/>
        </w:rPr>
        <w:t xml:space="preserve">a unique group of </w:t>
      </w:r>
      <w:r w:rsidR="00C563D2">
        <w:rPr>
          <w:rFonts w:eastAsia="Times New Roman" w:cs="Lucida Grande"/>
          <w:shd w:val="clear" w:color="auto" w:fill="FFFFFF"/>
        </w:rPr>
        <w:t xml:space="preserve">annuals </w:t>
      </w:r>
      <w:r>
        <w:rPr>
          <w:rFonts w:eastAsia="Times New Roman" w:cs="Lucida Grande"/>
          <w:shd w:val="clear" w:color="auto" w:fill="FFFFFF"/>
        </w:rPr>
        <w:t xml:space="preserve">that are called </w:t>
      </w:r>
      <w:r w:rsidR="0092297C">
        <w:rPr>
          <w:rFonts w:eastAsia="Times New Roman" w:cs="Lucida Grande"/>
          <w:shd w:val="clear" w:color="auto" w:fill="FFFFFF"/>
        </w:rPr>
        <w:t>‘</w:t>
      </w:r>
      <w:r>
        <w:rPr>
          <w:rFonts w:eastAsia="Times New Roman" w:cs="Lucida Grande"/>
          <w:shd w:val="clear" w:color="auto" w:fill="FFFFFF"/>
        </w:rPr>
        <w:t>self-seeders.</w:t>
      </w:r>
      <w:r w:rsidR="0092297C">
        <w:rPr>
          <w:rFonts w:eastAsia="Times New Roman" w:cs="Lucida Grande"/>
          <w:shd w:val="clear" w:color="auto" w:fill="FFFFFF"/>
        </w:rPr>
        <w:t>’</w:t>
      </w:r>
      <w:r>
        <w:rPr>
          <w:rFonts w:eastAsia="Times New Roman" w:cs="Lucida Grande"/>
          <w:shd w:val="clear" w:color="auto" w:fill="FFFFFF"/>
        </w:rPr>
        <w:t xml:space="preserve"> These plants produce seed</w:t>
      </w:r>
      <w:r w:rsidR="00204EE5">
        <w:rPr>
          <w:rFonts w:eastAsia="Times New Roman" w:cs="Lucida Grande"/>
          <w:shd w:val="clear" w:color="auto" w:fill="FFFFFF"/>
        </w:rPr>
        <w:t>s</w:t>
      </w:r>
      <w:r>
        <w:rPr>
          <w:rFonts w:eastAsia="Times New Roman" w:cs="Lucida Grande"/>
          <w:shd w:val="clear" w:color="auto" w:fill="FFFFFF"/>
        </w:rPr>
        <w:t xml:space="preserve"> that have an ability to easily grow where they naturally drop, without being sown by human hands, and without a soil bed being prepared for them. Tomatoes are ar</w:t>
      </w:r>
      <w:r w:rsidR="0092297C">
        <w:rPr>
          <w:rFonts w:eastAsia="Times New Roman" w:cs="Lucida Grande"/>
          <w:shd w:val="clear" w:color="auto" w:fill="FFFFFF"/>
        </w:rPr>
        <w:t>u</w:t>
      </w:r>
      <w:r>
        <w:rPr>
          <w:rFonts w:eastAsia="Times New Roman" w:cs="Lucida Grande"/>
          <w:shd w:val="clear" w:color="auto" w:fill="FFFFFF"/>
        </w:rPr>
        <w:t xml:space="preserve">gula </w:t>
      </w:r>
      <w:r w:rsidR="0092297C">
        <w:rPr>
          <w:rFonts w:eastAsia="Times New Roman" w:cs="Lucida Grande"/>
          <w:shd w:val="clear" w:color="auto" w:fill="FFFFFF"/>
        </w:rPr>
        <w:t xml:space="preserve">seeds </w:t>
      </w:r>
      <w:r>
        <w:rPr>
          <w:rFonts w:eastAsia="Times New Roman" w:cs="Lucida Grande"/>
          <w:shd w:val="clear" w:color="auto" w:fill="FFFFFF"/>
        </w:rPr>
        <w:t xml:space="preserve">have a tendency </w:t>
      </w:r>
      <w:r w:rsidR="00204EE5">
        <w:rPr>
          <w:rFonts w:eastAsia="Times New Roman" w:cs="Lucida Grande"/>
          <w:shd w:val="clear" w:color="auto" w:fill="FFFFFF"/>
        </w:rPr>
        <w:t xml:space="preserve">to </w:t>
      </w:r>
      <w:r w:rsidR="0092297C">
        <w:rPr>
          <w:rFonts w:eastAsia="Times New Roman" w:cs="Lucida Grande"/>
          <w:shd w:val="clear" w:color="auto" w:fill="FFFFFF"/>
        </w:rPr>
        <w:t>naturalize and ‘volunteer,’ germinating in the garden as if they were wild plants, without a need for</w:t>
      </w:r>
      <w:r w:rsidR="00C563D2">
        <w:rPr>
          <w:rFonts w:eastAsia="Times New Roman" w:cs="Lucida Grande"/>
          <w:shd w:val="clear" w:color="auto" w:fill="FFFFFF"/>
        </w:rPr>
        <w:t xml:space="preserve"> seeding or cultivation.</w:t>
      </w:r>
    </w:p>
    <w:p w14:paraId="285084D0" w14:textId="77777777" w:rsidR="00C563D2" w:rsidRDefault="00C563D2" w:rsidP="006A34D1">
      <w:pPr>
        <w:rPr>
          <w:rFonts w:eastAsia="Times New Roman" w:cs="Lucida Grande"/>
          <w:shd w:val="clear" w:color="auto" w:fill="FFFFFF"/>
        </w:rPr>
      </w:pPr>
    </w:p>
    <w:p w14:paraId="14AC76D0" w14:textId="7BF54238" w:rsidR="00C563D2" w:rsidRDefault="0092297C" w:rsidP="006A34D1">
      <w:pPr>
        <w:rPr>
          <w:rFonts w:eastAsia="Times New Roman" w:cs="Lucida Grande"/>
          <w:shd w:val="clear" w:color="auto" w:fill="FFFFFF"/>
        </w:rPr>
      </w:pPr>
      <w:r>
        <w:rPr>
          <w:rFonts w:eastAsia="Times New Roman" w:cs="Lucida Grande"/>
          <w:shd w:val="clear" w:color="auto" w:fill="FFFFFF"/>
        </w:rPr>
        <w:t>Both biennia</w:t>
      </w:r>
      <w:r w:rsidR="00C563D2">
        <w:rPr>
          <w:rFonts w:eastAsia="Times New Roman" w:cs="Lucida Grande"/>
          <w:shd w:val="clear" w:color="auto" w:fill="FFFFFF"/>
        </w:rPr>
        <w:t xml:space="preserve">ls and self-seeders are considered to be in the category of </w:t>
      </w:r>
      <w:proofErr w:type="spellStart"/>
      <w:r w:rsidR="00C563D2" w:rsidRPr="00C563D2">
        <w:rPr>
          <w:rFonts w:eastAsia="Times New Roman" w:cs="Lucida Grande"/>
          <w:i/>
          <w:shd w:val="clear" w:color="auto" w:fill="FFFFFF"/>
        </w:rPr>
        <w:t>Sfichim</w:t>
      </w:r>
      <w:proofErr w:type="spellEnd"/>
      <w:r w:rsidR="00204EE5">
        <w:rPr>
          <w:rFonts w:eastAsia="Times New Roman" w:cs="Lucida Grande"/>
          <w:shd w:val="clear" w:color="auto" w:fill="FFFFFF"/>
        </w:rPr>
        <w:t xml:space="preserve">. According to strict </w:t>
      </w:r>
      <w:proofErr w:type="gramStart"/>
      <w:r w:rsidR="00204EE5">
        <w:rPr>
          <w:rFonts w:eastAsia="Times New Roman" w:cs="Lucida Grande"/>
          <w:shd w:val="clear" w:color="auto" w:fill="FFFFFF"/>
        </w:rPr>
        <w:t>R</w:t>
      </w:r>
      <w:r w:rsidR="00C563D2">
        <w:rPr>
          <w:rFonts w:eastAsia="Times New Roman" w:cs="Lucida Grande"/>
          <w:shd w:val="clear" w:color="auto" w:fill="FFFFFF"/>
        </w:rPr>
        <w:t>abbinical</w:t>
      </w:r>
      <w:proofErr w:type="gramEnd"/>
      <w:r w:rsidR="00C563D2">
        <w:rPr>
          <w:rFonts w:eastAsia="Times New Roman" w:cs="Lucida Grande"/>
          <w:shd w:val="clear" w:color="auto" w:fill="FFFFFF"/>
        </w:rPr>
        <w:t xml:space="preserve"> law, these foods should not be </w:t>
      </w:r>
      <w:r w:rsidR="00204EE5">
        <w:rPr>
          <w:rFonts w:eastAsia="Times New Roman" w:cs="Lucida Grande"/>
          <w:shd w:val="clear" w:color="auto" w:fill="FFFFFF"/>
        </w:rPr>
        <w:t>considered Shmita foods, and should not be eaten during the Shmita period. The Rabbis had</w:t>
      </w:r>
      <w:r w:rsidR="00C563D2">
        <w:rPr>
          <w:rFonts w:eastAsia="Times New Roman" w:cs="Lucida Grande"/>
          <w:shd w:val="clear" w:color="auto" w:fill="FFFFFF"/>
        </w:rPr>
        <w:t xml:space="preserve"> a concern that people would</w:t>
      </w:r>
      <w:r w:rsidR="00204EE5">
        <w:rPr>
          <w:rFonts w:eastAsia="Times New Roman" w:cs="Lucida Grande"/>
          <w:shd w:val="clear" w:color="auto" w:fill="FFFFFF"/>
        </w:rPr>
        <w:t xml:space="preserve"> continue seeding, </w:t>
      </w:r>
      <w:r w:rsidR="00C563D2">
        <w:rPr>
          <w:rFonts w:eastAsia="Times New Roman" w:cs="Lucida Grande"/>
          <w:shd w:val="clear" w:color="auto" w:fill="FFFFFF"/>
        </w:rPr>
        <w:t>growing</w:t>
      </w:r>
      <w:r w:rsidR="00204EE5">
        <w:rPr>
          <w:rFonts w:eastAsia="Times New Roman" w:cs="Lucida Grande"/>
          <w:shd w:val="clear" w:color="auto" w:fill="FFFFFF"/>
        </w:rPr>
        <w:t>, and harvesting</w:t>
      </w:r>
      <w:r w:rsidR="00C563D2">
        <w:rPr>
          <w:rFonts w:eastAsia="Times New Roman" w:cs="Lucida Grande"/>
          <w:shd w:val="clear" w:color="auto" w:fill="FFFFFF"/>
        </w:rPr>
        <w:t xml:space="preserve"> these plants during the Shmita year</w:t>
      </w:r>
      <w:r w:rsidR="00204EE5">
        <w:rPr>
          <w:rFonts w:eastAsia="Times New Roman" w:cs="Lucida Grande"/>
          <w:shd w:val="clear" w:color="auto" w:fill="FFFFFF"/>
        </w:rPr>
        <w:t xml:space="preserve"> in their own gardens</w:t>
      </w:r>
      <w:r w:rsidR="00C563D2">
        <w:rPr>
          <w:rFonts w:eastAsia="Times New Roman" w:cs="Lucida Grande"/>
          <w:shd w:val="clear" w:color="auto" w:fill="FFFFFF"/>
        </w:rPr>
        <w:t xml:space="preserve">, while proclaiming that they were in fact ‘volunteers’ or growth from an earlier crop planted before Shmita began. </w:t>
      </w:r>
    </w:p>
    <w:p w14:paraId="7D989D4A" w14:textId="77777777" w:rsidR="0092297C" w:rsidRDefault="0092297C" w:rsidP="006A34D1">
      <w:pPr>
        <w:rPr>
          <w:rFonts w:eastAsia="Times New Roman" w:cs="Lucida Grande"/>
          <w:shd w:val="clear" w:color="auto" w:fill="FFFFFF"/>
        </w:rPr>
      </w:pPr>
    </w:p>
    <w:p w14:paraId="62D720AF" w14:textId="2EF7C7DF" w:rsidR="0092297C" w:rsidRDefault="0092297C" w:rsidP="006A34D1">
      <w:pPr>
        <w:rPr>
          <w:rFonts w:eastAsia="Times New Roman" w:cs="Lucida Grande"/>
          <w:shd w:val="clear" w:color="auto" w:fill="FFFFFF"/>
        </w:rPr>
      </w:pPr>
      <w:r>
        <w:rPr>
          <w:rFonts w:eastAsia="Times New Roman" w:cs="Lucida Grande"/>
          <w:shd w:val="clear" w:color="auto" w:fill="FFFFFF"/>
        </w:rPr>
        <w:t xml:space="preserve">Next, lets consider the garden planted right before </w:t>
      </w:r>
      <w:r w:rsidR="00204EE5">
        <w:rPr>
          <w:rFonts w:eastAsia="Times New Roman" w:cs="Lucida Grande"/>
          <w:shd w:val="clear" w:color="auto" w:fill="FFFFFF"/>
        </w:rPr>
        <w:t>the start of the Shmita year</w:t>
      </w:r>
      <w:r>
        <w:rPr>
          <w:rFonts w:eastAsia="Times New Roman" w:cs="Lucida Grande"/>
          <w:shd w:val="clear" w:color="auto" w:fill="FFFFFF"/>
        </w:rPr>
        <w:t xml:space="preserve">. Shmita begins in the Hebrew month of </w:t>
      </w:r>
      <w:proofErr w:type="spellStart"/>
      <w:r w:rsidRPr="00C84565">
        <w:rPr>
          <w:rFonts w:eastAsia="Times New Roman" w:cs="Lucida Grande"/>
          <w:i/>
          <w:shd w:val="clear" w:color="auto" w:fill="FFFFFF"/>
        </w:rPr>
        <w:t>Tishrei</w:t>
      </w:r>
      <w:proofErr w:type="spellEnd"/>
      <w:r>
        <w:rPr>
          <w:rFonts w:eastAsia="Times New Roman" w:cs="Lucida Grande"/>
          <w:shd w:val="clear" w:color="auto" w:fill="FFFFFF"/>
        </w:rPr>
        <w:t xml:space="preserve">, on the </w:t>
      </w:r>
      <w:proofErr w:type="gramStart"/>
      <w:r>
        <w:rPr>
          <w:rFonts w:eastAsia="Times New Roman" w:cs="Lucida Grande"/>
          <w:shd w:val="clear" w:color="auto" w:fill="FFFFFF"/>
        </w:rPr>
        <w:t>new year</w:t>
      </w:r>
      <w:proofErr w:type="gramEnd"/>
      <w:r>
        <w:rPr>
          <w:rFonts w:eastAsia="Times New Roman" w:cs="Lucida Grande"/>
          <w:shd w:val="clear" w:color="auto" w:fill="FFFFFF"/>
        </w:rPr>
        <w:t xml:space="preserve">, </w:t>
      </w:r>
      <w:r w:rsidRPr="00C84565">
        <w:rPr>
          <w:rFonts w:eastAsia="Times New Roman" w:cs="Lucida Grande"/>
          <w:i/>
          <w:shd w:val="clear" w:color="auto" w:fill="FFFFFF"/>
        </w:rPr>
        <w:t xml:space="preserve">Rosh </w:t>
      </w:r>
      <w:proofErr w:type="spellStart"/>
      <w:r w:rsidRPr="00C84565">
        <w:rPr>
          <w:rFonts w:eastAsia="Times New Roman" w:cs="Lucida Grande"/>
          <w:i/>
          <w:shd w:val="clear" w:color="auto" w:fill="FFFFFF"/>
        </w:rPr>
        <w:t>Hashana</w:t>
      </w:r>
      <w:proofErr w:type="spellEnd"/>
      <w:r>
        <w:rPr>
          <w:rFonts w:eastAsia="Times New Roman" w:cs="Lucida Grande"/>
          <w:shd w:val="clear" w:color="auto" w:fill="FFFFFF"/>
        </w:rPr>
        <w:t xml:space="preserve">. This usually comes out sometime in September. </w:t>
      </w:r>
      <w:r w:rsidR="00C84565">
        <w:rPr>
          <w:rFonts w:eastAsia="Times New Roman" w:cs="Lucida Grande"/>
          <w:shd w:val="clear" w:color="auto" w:fill="FFFFFF"/>
        </w:rPr>
        <w:t>P</w:t>
      </w:r>
      <w:r w:rsidR="004F0AD1">
        <w:rPr>
          <w:rFonts w:eastAsia="Times New Roman" w:cs="Lucida Grande"/>
          <w:shd w:val="clear" w:color="auto" w:fill="FFFFFF"/>
        </w:rPr>
        <w:t xml:space="preserve">otentially, if a garden was </w:t>
      </w:r>
      <w:r w:rsidR="00C84565">
        <w:rPr>
          <w:rFonts w:eastAsia="Times New Roman" w:cs="Lucida Grande"/>
          <w:shd w:val="clear" w:color="auto" w:fill="FFFFFF"/>
        </w:rPr>
        <w:t xml:space="preserve">dug and </w:t>
      </w:r>
      <w:r w:rsidR="004F0AD1">
        <w:rPr>
          <w:rFonts w:eastAsia="Times New Roman" w:cs="Lucida Grande"/>
          <w:shd w:val="clear" w:color="auto" w:fill="FFFFFF"/>
        </w:rPr>
        <w:t xml:space="preserve">planted in the late summer, </w:t>
      </w:r>
      <w:r w:rsidR="00C84565">
        <w:rPr>
          <w:rFonts w:eastAsia="Times New Roman" w:cs="Lucida Grande"/>
          <w:shd w:val="clear" w:color="auto" w:fill="FFFFFF"/>
        </w:rPr>
        <w:t xml:space="preserve">before </w:t>
      </w:r>
      <w:r w:rsidR="00C84565" w:rsidRPr="00C84565">
        <w:rPr>
          <w:rFonts w:eastAsia="Times New Roman" w:cs="Lucida Grande"/>
          <w:i/>
          <w:shd w:val="clear" w:color="auto" w:fill="FFFFFF"/>
        </w:rPr>
        <w:t xml:space="preserve">Rosh </w:t>
      </w:r>
      <w:proofErr w:type="spellStart"/>
      <w:r w:rsidR="00C84565" w:rsidRPr="00C84565">
        <w:rPr>
          <w:rFonts w:eastAsia="Times New Roman" w:cs="Lucida Grande"/>
          <w:i/>
          <w:shd w:val="clear" w:color="auto" w:fill="FFFFFF"/>
        </w:rPr>
        <w:t>Hashana</w:t>
      </w:r>
      <w:proofErr w:type="spellEnd"/>
      <w:r w:rsidR="00C84565">
        <w:rPr>
          <w:rFonts w:eastAsia="Times New Roman" w:cs="Lucida Grande"/>
          <w:shd w:val="clear" w:color="auto" w:fill="FFFFFF"/>
        </w:rPr>
        <w:t xml:space="preserve">, </w:t>
      </w:r>
      <w:r w:rsidR="004F0AD1">
        <w:rPr>
          <w:rFonts w:eastAsia="Times New Roman" w:cs="Lucida Grande"/>
          <w:shd w:val="clear" w:color="auto" w:fill="FFFFFF"/>
        </w:rPr>
        <w:t>th</w:t>
      </w:r>
      <w:r w:rsidR="00C84565">
        <w:rPr>
          <w:rFonts w:eastAsia="Times New Roman" w:cs="Lucida Grande"/>
          <w:shd w:val="clear" w:color="auto" w:fill="FFFFFF"/>
        </w:rPr>
        <w:t>is would likely provide some harvests for the early months</w:t>
      </w:r>
      <w:r w:rsidR="004F0AD1">
        <w:rPr>
          <w:rFonts w:eastAsia="Times New Roman" w:cs="Lucida Grande"/>
          <w:shd w:val="clear" w:color="auto" w:fill="FFFFFF"/>
        </w:rPr>
        <w:t xml:space="preserve"> of the Shmita year. </w:t>
      </w:r>
      <w:r w:rsidR="00C84565">
        <w:rPr>
          <w:rFonts w:eastAsia="Times New Roman" w:cs="Lucida Grande"/>
          <w:shd w:val="clear" w:color="auto" w:fill="FFFFFF"/>
        </w:rPr>
        <w:t>However, the same Rabbinic concern (that folks would continue planting into the Shmita year) inspired a new ruling: that no soil</w:t>
      </w:r>
      <w:r w:rsidR="004F0AD1">
        <w:rPr>
          <w:rFonts w:eastAsia="Times New Roman" w:cs="Lucida Grande"/>
          <w:shd w:val="clear" w:color="auto" w:fill="FFFFFF"/>
        </w:rPr>
        <w:t xml:space="preserve"> coul</w:t>
      </w:r>
      <w:r w:rsidR="00C84565">
        <w:rPr>
          <w:rFonts w:eastAsia="Times New Roman" w:cs="Lucida Grande"/>
          <w:shd w:val="clear" w:color="auto" w:fill="FFFFFF"/>
        </w:rPr>
        <w:t>d be cultivated or seeds sown starting</w:t>
      </w:r>
      <w:r w:rsidR="004F0AD1">
        <w:rPr>
          <w:rFonts w:eastAsia="Times New Roman" w:cs="Lucida Grande"/>
          <w:shd w:val="clear" w:color="auto" w:fill="FFFFFF"/>
        </w:rPr>
        <w:t xml:space="preserve"> 30 </w:t>
      </w:r>
      <w:r w:rsidR="00C84565">
        <w:rPr>
          <w:rFonts w:eastAsia="Times New Roman" w:cs="Lucida Grande"/>
          <w:shd w:val="clear" w:color="auto" w:fill="FFFFFF"/>
        </w:rPr>
        <w:t>days prior to the official beginning</w:t>
      </w:r>
      <w:r w:rsidR="004F0AD1">
        <w:rPr>
          <w:rFonts w:eastAsia="Times New Roman" w:cs="Lucida Grande"/>
          <w:shd w:val="clear" w:color="auto" w:fill="FFFFFF"/>
        </w:rPr>
        <w:t xml:space="preserve"> of the Shmita year. </w:t>
      </w:r>
      <w:r w:rsidR="00EE5052">
        <w:rPr>
          <w:rFonts w:eastAsia="Times New Roman" w:cs="Lucida Grande"/>
          <w:shd w:val="clear" w:color="auto" w:fill="FFFFFF"/>
        </w:rPr>
        <w:t xml:space="preserve">Truth is, in Israel, agriculture was based on the rain cycle, and there was no seeding in the </w:t>
      </w:r>
      <w:r w:rsidR="00532F92">
        <w:rPr>
          <w:rFonts w:eastAsia="Times New Roman" w:cs="Lucida Grande"/>
          <w:shd w:val="clear" w:color="auto" w:fill="FFFFFF"/>
        </w:rPr>
        <w:t xml:space="preserve">dry </w:t>
      </w:r>
      <w:r w:rsidR="00EE5052">
        <w:rPr>
          <w:rFonts w:eastAsia="Times New Roman" w:cs="Lucida Grande"/>
          <w:shd w:val="clear" w:color="auto" w:fill="FFFFFF"/>
        </w:rPr>
        <w:t xml:space="preserve">summer season, not 30 days before Shmita and not 60 days before Shmita. So it would be highly unlikely (in pre-irrigation farming) for there to have been any natural harvests during the Shmita year from annuals planted in the months before </w:t>
      </w:r>
      <w:r w:rsidR="00EE5052" w:rsidRPr="00EE5052">
        <w:rPr>
          <w:rFonts w:eastAsia="Times New Roman" w:cs="Lucida Grande"/>
          <w:i/>
          <w:shd w:val="clear" w:color="auto" w:fill="FFFFFF"/>
        </w:rPr>
        <w:t xml:space="preserve">Rosh </w:t>
      </w:r>
      <w:proofErr w:type="spellStart"/>
      <w:r w:rsidR="00EE5052" w:rsidRPr="00EE5052">
        <w:rPr>
          <w:rFonts w:eastAsia="Times New Roman" w:cs="Lucida Grande"/>
          <w:i/>
          <w:shd w:val="clear" w:color="auto" w:fill="FFFFFF"/>
        </w:rPr>
        <w:t>Hashana</w:t>
      </w:r>
      <w:proofErr w:type="spellEnd"/>
      <w:r w:rsidR="00EE5052">
        <w:rPr>
          <w:rFonts w:eastAsia="Times New Roman" w:cs="Lucida Grande"/>
          <w:shd w:val="clear" w:color="auto" w:fill="FFFFFF"/>
        </w:rPr>
        <w:t>.</w:t>
      </w:r>
    </w:p>
    <w:p w14:paraId="65FBA434" w14:textId="77777777" w:rsidR="00C563D2" w:rsidRDefault="00C563D2" w:rsidP="006A34D1">
      <w:pPr>
        <w:rPr>
          <w:rFonts w:eastAsia="Times New Roman" w:cs="Lucida Grande"/>
          <w:shd w:val="clear" w:color="auto" w:fill="FFFFFF"/>
        </w:rPr>
      </w:pPr>
    </w:p>
    <w:p w14:paraId="01D752CF" w14:textId="606E3752" w:rsidR="00C563D2" w:rsidRDefault="00C84565" w:rsidP="006A34D1">
      <w:pPr>
        <w:rPr>
          <w:rFonts w:eastAsia="Times New Roman" w:cs="Lucida Grande"/>
          <w:shd w:val="clear" w:color="auto" w:fill="FFFFFF"/>
        </w:rPr>
      </w:pPr>
      <w:r>
        <w:rPr>
          <w:rFonts w:eastAsia="Times New Roman" w:cs="Lucida Grande"/>
          <w:shd w:val="clear" w:color="auto" w:fill="FFFFFF"/>
        </w:rPr>
        <w:t>Yet a</w:t>
      </w:r>
      <w:r w:rsidR="00C563D2">
        <w:rPr>
          <w:rFonts w:eastAsia="Times New Roman" w:cs="Lucida Grande"/>
          <w:shd w:val="clear" w:color="auto" w:fill="FFFFFF"/>
        </w:rPr>
        <w:t>nother area of complex</w:t>
      </w:r>
      <w:r w:rsidR="00EE0591">
        <w:rPr>
          <w:rFonts w:eastAsia="Times New Roman" w:cs="Lucida Grande"/>
          <w:shd w:val="clear" w:color="auto" w:fill="FFFFFF"/>
        </w:rPr>
        <w:t>ity around Shmita is food</w:t>
      </w:r>
      <w:r w:rsidR="00C563D2">
        <w:rPr>
          <w:rFonts w:eastAsia="Times New Roman" w:cs="Lucida Grande"/>
          <w:shd w:val="clear" w:color="auto" w:fill="FFFFFF"/>
        </w:rPr>
        <w:t xml:space="preserve"> storage: Can we prepare</w:t>
      </w:r>
      <w:r w:rsidR="00EE0591">
        <w:rPr>
          <w:rFonts w:eastAsia="Times New Roman" w:cs="Lucida Grande"/>
          <w:shd w:val="clear" w:color="auto" w:fill="FFFFFF"/>
        </w:rPr>
        <w:t xml:space="preserve"> for Shmita by preserving foods? On the one hand, we know that we were </w:t>
      </w:r>
      <w:r>
        <w:rPr>
          <w:rFonts w:eastAsia="Times New Roman" w:cs="Lucida Grande"/>
          <w:shd w:val="clear" w:color="auto" w:fill="FFFFFF"/>
        </w:rPr>
        <w:t xml:space="preserve">ideally meant </w:t>
      </w:r>
      <w:r w:rsidR="008D38CC">
        <w:rPr>
          <w:rFonts w:eastAsia="Times New Roman" w:cs="Lucida Grande"/>
          <w:shd w:val="clear" w:color="auto" w:fill="FFFFFF"/>
        </w:rPr>
        <w:t>to eat in</w:t>
      </w:r>
      <w:r w:rsidR="00EE0591">
        <w:rPr>
          <w:rFonts w:eastAsia="Times New Roman" w:cs="Lucida Grande"/>
          <w:shd w:val="clear" w:color="auto" w:fill="FFFFFF"/>
        </w:rPr>
        <w:t xml:space="preserve"> the same rhythm as wild animals on this </w:t>
      </w:r>
      <w:r>
        <w:rPr>
          <w:rFonts w:eastAsia="Times New Roman" w:cs="Lucida Grande"/>
          <w:shd w:val="clear" w:color="auto" w:fill="FFFFFF"/>
        </w:rPr>
        <w:t xml:space="preserve">Shmita </w:t>
      </w:r>
      <w:r w:rsidR="00EE0591">
        <w:rPr>
          <w:rFonts w:eastAsia="Times New Roman" w:cs="Lucida Grande"/>
          <w:shd w:val="clear" w:color="auto" w:fill="FFFFFF"/>
        </w:rPr>
        <w:t xml:space="preserve">year, harvesting and eating only as long as such foods were still growing in their natural season, available to animals in the fields. On the other hand, we know that there was a </w:t>
      </w:r>
      <w:r w:rsidR="004F0AD1">
        <w:rPr>
          <w:rFonts w:eastAsia="Times New Roman" w:cs="Lucida Grande"/>
          <w:shd w:val="clear" w:color="auto" w:fill="FFFFFF"/>
        </w:rPr>
        <w:t xml:space="preserve">promised </w:t>
      </w:r>
      <w:r>
        <w:rPr>
          <w:rFonts w:eastAsia="Times New Roman" w:cs="Lucida Grande"/>
          <w:shd w:val="clear" w:color="auto" w:fill="FFFFFF"/>
        </w:rPr>
        <w:t>blessing of abundant harvests</w:t>
      </w:r>
      <w:r w:rsidR="00EE0591">
        <w:rPr>
          <w:rFonts w:eastAsia="Times New Roman" w:cs="Lucida Grande"/>
          <w:shd w:val="clear" w:color="auto" w:fill="FFFFFF"/>
        </w:rPr>
        <w:t xml:space="preserve"> in the sixth year of the Shmita cycle</w:t>
      </w:r>
      <w:r w:rsidR="004F0AD1">
        <w:rPr>
          <w:rFonts w:eastAsia="Times New Roman" w:cs="Lucida Grande"/>
          <w:shd w:val="clear" w:color="auto" w:fill="FFFFFF"/>
        </w:rPr>
        <w:t xml:space="preserve">, </w:t>
      </w:r>
      <w:r>
        <w:rPr>
          <w:rFonts w:eastAsia="Times New Roman" w:cs="Lucida Grande"/>
          <w:shd w:val="clear" w:color="auto" w:fill="FFFFFF"/>
        </w:rPr>
        <w:t xml:space="preserve">which were </w:t>
      </w:r>
      <w:r w:rsidR="008D38CC">
        <w:rPr>
          <w:rFonts w:eastAsia="Times New Roman" w:cs="Lucida Grande"/>
          <w:shd w:val="clear" w:color="auto" w:fill="FFFFFF"/>
        </w:rPr>
        <w:t>meant</w:t>
      </w:r>
      <w:r>
        <w:rPr>
          <w:rFonts w:eastAsia="Times New Roman" w:cs="Lucida Grande"/>
          <w:shd w:val="clear" w:color="auto" w:fill="FFFFFF"/>
        </w:rPr>
        <w:t xml:space="preserve"> to</w:t>
      </w:r>
      <w:r w:rsidR="00EE0591">
        <w:rPr>
          <w:rFonts w:eastAsia="Times New Roman" w:cs="Lucida Grande"/>
          <w:shd w:val="clear" w:color="auto" w:fill="FFFFFF"/>
        </w:rPr>
        <w:t xml:space="preserve"> be </w:t>
      </w:r>
      <w:r w:rsidR="004F0AD1">
        <w:rPr>
          <w:rFonts w:eastAsia="Times New Roman" w:cs="Lucida Grande"/>
          <w:shd w:val="clear" w:color="auto" w:fill="FFFFFF"/>
        </w:rPr>
        <w:t>put into</w:t>
      </w:r>
      <w:r w:rsidR="00532F92">
        <w:rPr>
          <w:rFonts w:eastAsia="Times New Roman" w:cs="Lucida Grande"/>
          <w:shd w:val="clear" w:color="auto" w:fill="FFFFFF"/>
        </w:rPr>
        <w:t xml:space="preserve"> storage and last</w:t>
      </w:r>
      <w:r w:rsidR="004F0AD1">
        <w:rPr>
          <w:rFonts w:eastAsia="Times New Roman" w:cs="Lucida Grande"/>
          <w:shd w:val="clear" w:color="auto" w:fill="FFFFFF"/>
        </w:rPr>
        <w:t xml:space="preserve"> all the way through </w:t>
      </w:r>
      <w:r w:rsidR="008D38CC">
        <w:rPr>
          <w:rFonts w:eastAsia="Times New Roman" w:cs="Lucida Grande"/>
          <w:shd w:val="clear" w:color="auto" w:fill="FFFFFF"/>
        </w:rPr>
        <w:t>the end of the S</w:t>
      </w:r>
      <w:r w:rsidR="00532F92">
        <w:rPr>
          <w:rFonts w:eastAsia="Times New Roman" w:cs="Lucida Grande"/>
          <w:shd w:val="clear" w:color="auto" w:fill="FFFFFF"/>
        </w:rPr>
        <w:t>hmita year.</w:t>
      </w:r>
    </w:p>
    <w:p w14:paraId="6E8639BE" w14:textId="77777777" w:rsidR="00EE0591" w:rsidRDefault="00EE0591" w:rsidP="006A34D1">
      <w:pPr>
        <w:rPr>
          <w:rFonts w:eastAsia="Times New Roman" w:cs="Lucida Grande"/>
          <w:shd w:val="clear" w:color="auto" w:fill="FFFFFF"/>
        </w:rPr>
      </w:pPr>
    </w:p>
    <w:p w14:paraId="5E04A6C9" w14:textId="075F51CD" w:rsidR="008D38CC" w:rsidRDefault="00EE0591" w:rsidP="009637C2">
      <w:pPr>
        <w:rPr>
          <w:rFonts w:eastAsia="Times New Roman" w:cs="Lucida Grande"/>
          <w:shd w:val="clear" w:color="auto" w:fill="FFFFFF"/>
        </w:rPr>
      </w:pPr>
      <w:r>
        <w:rPr>
          <w:rFonts w:eastAsia="Times New Roman" w:cs="Lucida Grande"/>
          <w:shd w:val="clear" w:color="auto" w:fill="FFFFFF"/>
        </w:rPr>
        <w:t xml:space="preserve">To understand this complexity, it is important to realize that the main </w:t>
      </w:r>
      <w:r w:rsidR="004F0AD1">
        <w:rPr>
          <w:rFonts w:eastAsia="Times New Roman" w:cs="Lucida Grande"/>
          <w:shd w:val="clear" w:color="auto" w:fill="FFFFFF"/>
        </w:rPr>
        <w:t xml:space="preserve">annual plants </w:t>
      </w:r>
      <w:r>
        <w:rPr>
          <w:rFonts w:eastAsia="Times New Roman" w:cs="Lucida Grande"/>
          <w:shd w:val="clear" w:color="auto" w:fill="FFFFFF"/>
        </w:rPr>
        <w:t xml:space="preserve">grown </w:t>
      </w:r>
      <w:r w:rsidR="008D38CC">
        <w:rPr>
          <w:rFonts w:eastAsia="Times New Roman" w:cs="Lucida Grande"/>
          <w:shd w:val="clear" w:color="auto" w:fill="FFFFFF"/>
        </w:rPr>
        <w:t xml:space="preserve">agriculturally </w:t>
      </w:r>
      <w:r>
        <w:rPr>
          <w:rFonts w:eastAsia="Times New Roman" w:cs="Lucida Grande"/>
          <w:shd w:val="clear" w:color="auto" w:fill="FFFFFF"/>
        </w:rPr>
        <w:t xml:space="preserve">during biblical times were </w:t>
      </w:r>
      <w:r w:rsidR="00960699">
        <w:rPr>
          <w:rFonts w:eastAsia="Times New Roman" w:cs="Lucida Grande"/>
          <w:shd w:val="clear" w:color="auto" w:fill="FFFFFF"/>
        </w:rPr>
        <w:t xml:space="preserve">primarily </w:t>
      </w:r>
      <w:r>
        <w:rPr>
          <w:rFonts w:eastAsia="Times New Roman" w:cs="Lucida Grande"/>
          <w:shd w:val="clear" w:color="auto" w:fill="FFFFFF"/>
        </w:rPr>
        <w:t>grains and leg</w:t>
      </w:r>
      <w:r w:rsidR="004F0AD1">
        <w:rPr>
          <w:rFonts w:eastAsia="Times New Roman" w:cs="Lucida Grande"/>
          <w:shd w:val="clear" w:color="auto" w:fill="FFFFFF"/>
        </w:rPr>
        <w:t>umes</w:t>
      </w:r>
      <w:r w:rsidR="00960699">
        <w:rPr>
          <w:rFonts w:eastAsia="Times New Roman" w:cs="Lucida Grande"/>
          <w:shd w:val="clear" w:color="auto" w:fill="FFFFFF"/>
        </w:rPr>
        <w:t>. The promised</w:t>
      </w:r>
      <w:r>
        <w:rPr>
          <w:rFonts w:eastAsia="Times New Roman" w:cs="Lucida Grande"/>
          <w:shd w:val="clear" w:color="auto" w:fill="FFFFFF"/>
        </w:rPr>
        <w:t xml:space="preserve"> abundance duri</w:t>
      </w:r>
      <w:r w:rsidR="00960699">
        <w:rPr>
          <w:rFonts w:eastAsia="Times New Roman" w:cs="Lucida Grande"/>
          <w:shd w:val="clear" w:color="auto" w:fill="FFFFFF"/>
        </w:rPr>
        <w:t>ng the sixth year was specifically for these p</w:t>
      </w:r>
      <w:r w:rsidR="008D38CC">
        <w:rPr>
          <w:rFonts w:eastAsia="Times New Roman" w:cs="Lucida Grande"/>
          <w:shd w:val="clear" w:color="auto" w:fill="FFFFFF"/>
        </w:rPr>
        <w:t xml:space="preserve">lants and their dry seeds, which could </w:t>
      </w:r>
      <w:r w:rsidR="00960699">
        <w:rPr>
          <w:rFonts w:eastAsia="Times New Roman" w:cs="Lucida Grande"/>
          <w:shd w:val="clear" w:color="auto" w:fill="FFFFFF"/>
        </w:rPr>
        <w:t>be sto</w:t>
      </w:r>
      <w:r w:rsidR="008D38CC">
        <w:rPr>
          <w:rFonts w:eastAsia="Times New Roman" w:cs="Lucida Grande"/>
          <w:shd w:val="clear" w:color="auto" w:fill="FFFFFF"/>
        </w:rPr>
        <w:t>red through multiple seasons</w:t>
      </w:r>
      <w:r>
        <w:rPr>
          <w:rFonts w:eastAsia="Times New Roman" w:cs="Lucida Grande"/>
          <w:shd w:val="clear" w:color="auto" w:fill="FFFFFF"/>
        </w:rPr>
        <w:t>. Other forms of storag</w:t>
      </w:r>
      <w:r w:rsidR="00DE6E72">
        <w:rPr>
          <w:rFonts w:eastAsia="Times New Roman" w:cs="Lucida Grande"/>
          <w:shd w:val="clear" w:color="auto" w:fill="FFFFFF"/>
        </w:rPr>
        <w:t>e during biblical times were</w:t>
      </w:r>
      <w:r>
        <w:rPr>
          <w:rFonts w:eastAsia="Times New Roman" w:cs="Lucida Grande"/>
          <w:shd w:val="clear" w:color="auto" w:fill="FFFFFF"/>
        </w:rPr>
        <w:t xml:space="preserve"> </w:t>
      </w:r>
      <w:r w:rsidR="008D38CC">
        <w:rPr>
          <w:rFonts w:eastAsia="Times New Roman" w:cs="Lucida Grande"/>
          <w:shd w:val="clear" w:color="auto" w:fill="FFFFFF"/>
        </w:rPr>
        <w:t xml:space="preserve">drying fruits, fermenting </w:t>
      </w:r>
      <w:r w:rsidR="00974359">
        <w:rPr>
          <w:rFonts w:eastAsia="Times New Roman" w:cs="Lucida Grande"/>
          <w:shd w:val="clear" w:color="auto" w:fill="FFFFFF"/>
        </w:rPr>
        <w:t>fruits into alcohol</w:t>
      </w:r>
      <w:r w:rsidR="00960699">
        <w:rPr>
          <w:rFonts w:eastAsia="Times New Roman" w:cs="Lucida Grande"/>
          <w:shd w:val="clear" w:color="auto" w:fill="FFFFFF"/>
        </w:rPr>
        <w:t>, and pressing olives into oil</w:t>
      </w:r>
      <w:r w:rsidR="00DE6E72">
        <w:rPr>
          <w:rFonts w:eastAsia="Times New Roman" w:cs="Lucida Grande"/>
          <w:shd w:val="clear" w:color="auto" w:fill="FFFFFF"/>
        </w:rPr>
        <w:t>. Beyond this, there was lik</w:t>
      </w:r>
      <w:r w:rsidR="00960699">
        <w:rPr>
          <w:rFonts w:eastAsia="Times New Roman" w:cs="Lucida Grande"/>
          <w:shd w:val="clear" w:color="auto" w:fill="FFFFFF"/>
        </w:rPr>
        <w:t xml:space="preserve">ely not much </w:t>
      </w:r>
      <w:r w:rsidR="008D38CC">
        <w:rPr>
          <w:rFonts w:eastAsia="Times New Roman" w:cs="Lucida Grande"/>
          <w:shd w:val="clear" w:color="auto" w:fill="FFFFFF"/>
        </w:rPr>
        <w:t xml:space="preserve">of a reliance on </w:t>
      </w:r>
      <w:r w:rsidR="00960699">
        <w:rPr>
          <w:rFonts w:eastAsia="Times New Roman" w:cs="Lucida Grande"/>
          <w:shd w:val="clear" w:color="auto" w:fill="FFFFFF"/>
        </w:rPr>
        <w:t>long-term storage</w:t>
      </w:r>
      <w:r w:rsidR="009B603A">
        <w:rPr>
          <w:rFonts w:eastAsia="Times New Roman" w:cs="Lucida Grande"/>
          <w:shd w:val="clear" w:color="auto" w:fill="FFFFFF"/>
        </w:rPr>
        <w:t xml:space="preserve"> (</w:t>
      </w:r>
      <w:r w:rsidR="0088478C">
        <w:rPr>
          <w:rFonts w:eastAsia="Times New Roman" w:cs="Lucida Grande"/>
          <w:shd w:val="clear" w:color="auto" w:fill="FFFFFF"/>
        </w:rPr>
        <w:t xml:space="preserve">roots, </w:t>
      </w:r>
      <w:r w:rsidR="009B603A">
        <w:rPr>
          <w:rFonts w:eastAsia="Times New Roman" w:cs="Lucida Grande"/>
          <w:shd w:val="clear" w:color="auto" w:fill="FFFFFF"/>
        </w:rPr>
        <w:t>pickles, live fermentation)</w:t>
      </w:r>
      <w:r w:rsidR="008D38CC">
        <w:rPr>
          <w:rFonts w:eastAsia="Times New Roman" w:cs="Lucida Grande"/>
          <w:shd w:val="clear" w:color="auto" w:fill="FFFFFF"/>
        </w:rPr>
        <w:t>, as this was</w:t>
      </w:r>
      <w:r w:rsidR="00960699">
        <w:rPr>
          <w:rFonts w:eastAsia="Times New Roman" w:cs="Lucida Grande"/>
          <w:shd w:val="clear" w:color="auto" w:fill="FFFFFF"/>
        </w:rPr>
        <w:t xml:space="preserve"> a desert climate, before </w:t>
      </w:r>
      <w:r w:rsidR="009B603A">
        <w:rPr>
          <w:rFonts w:eastAsia="Times New Roman" w:cs="Lucida Grande"/>
          <w:shd w:val="clear" w:color="auto" w:fill="FFFFFF"/>
        </w:rPr>
        <w:t xml:space="preserve">extended cold-storage </w:t>
      </w:r>
      <w:r w:rsidR="008D38CC">
        <w:rPr>
          <w:rFonts w:eastAsia="Times New Roman" w:cs="Lucida Grande"/>
          <w:shd w:val="clear" w:color="auto" w:fill="FFFFFF"/>
        </w:rPr>
        <w:t xml:space="preserve">technology </w:t>
      </w:r>
      <w:r w:rsidR="00960699">
        <w:rPr>
          <w:rFonts w:eastAsia="Times New Roman" w:cs="Lucida Grande"/>
          <w:shd w:val="clear" w:color="auto" w:fill="FFFFFF"/>
        </w:rPr>
        <w:t>was available</w:t>
      </w:r>
      <w:r w:rsidR="00DE6E72">
        <w:rPr>
          <w:rFonts w:eastAsia="Times New Roman" w:cs="Lucida Grande"/>
          <w:shd w:val="clear" w:color="auto" w:fill="FFFFFF"/>
        </w:rPr>
        <w:t>.</w:t>
      </w:r>
      <w:r w:rsidR="00960699">
        <w:rPr>
          <w:rFonts w:eastAsia="Times New Roman" w:cs="Lucida Grande"/>
          <w:shd w:val="clear" w:color="auto" w:fill="FFFFFF"/>
        </w:rPr>
        <w:t xml:space="preserve"> </w:t>
      </w:r>
      <w:r w:rsidR="00DE6E72">
        <w:rPr>
          <w:rFonts w:eastAsia="Times New Roman" w:cs="Lucida Grande"/>
          <w:shd w:val="clear" w:color="auto" w:fill="FFFFFF"/>
        </w:rPr>
        <w:t>Once the Shmita year began, wild and perennial</w:t>
      </w:r>
      <w:r w:rsidR="009B603A">
        <w:rPr>
          <w:rFonts w:eastAsia="Times New Roman" w:cs="Lucida Grande"/>
          <w:shd w:val="clear" w:color="auto" w:fill="FFFFFF"/>
        </w:rPr>
        <w:t xml:space="preserve"> harvests could only</w:t>
      </w:r>
      <w:r w:rsidR="00DE6E72">
        <w:rPr>
          <w:rFonts w:eastAsia="Times New Roman" w:cs="Lucida Grande"/>
          <w:shd w:val="clear" w:color="auto" w:fill="FFFFFF"/>
        </w:rPr>
        <w:t xml:space="preserve"> be eaten in season. Once the season of natural growth ended</w:t>
      </w:r>
      <w:r w:rsidR="008D38CC">
        <w:rPr>
          <w:rFonts w:eastAsia="Times New Roman" w:cs="Lucida Grande"/>
          <w:shd w:val="clear" w:color="auto" w:fill="FFFFFF"/>
        </w:rPr>
        <w:t xml:space="preserve"> for such a food</w:t>
      </w:r>
      <w:r w:rsidR="00DE6E72">
        <w:rPr>
          <w:rFonts w:eastAsia="Times New Roman" w:cs="Lucida Grande"/>
          <w:shd w:val="clear" w:color="auto" w:fill="FFFFFF"/>
        </w:rPr>
        <w:t xml:space="preserve">, </w:t>
      </w:r>
      <w:r w:rsidR="008D38CC">
        <w:rPr>
          <w:rFonts w:eastAsia="Times New Roman" w:cs="Lucida Grande"/>
          <w:shd w:val="clear" w:color="auto" w:fill="FFFFFF"/>
        </w:rPr>
        <w:t xml:space="preserve">any portions of it that were still in </w:t>
      </w:r>
      <w:r w:rsidR="00AB7C86">
        <w:rPr>
          <w:rFonts w:eastAsia="Times New Roman" w:cs="Lucida Grande"/>
          <w:shd w:val="clear" w:color="auto" w:fill="FFFFFF"/>
        </w:rPr>
        <w:t xml:space="preserve">personal </w:t>
      </w:r>
      <w:r w:rsidR="008D38CC">
        <w:rPr>
          <w:rFonts w:eastAsia="Times New Roman" w:cs="Lucida Grande"/>
          <w:shd w:val="clear" w:color="auto" w:fill="FFFFFF"/>
        </w:rPr>
        <w:t>storage (in fresh, dried, pickled, or fermented</w:t>
      </w:r>
      <w:r w:rsidR="00DF0D7D">
        <w:rPr>
          <w:rFonts w:eastAsia="Times New Roman" w:cs="Lucida Grande"/>
          <w:shd w:val="clear" w:color="auto" w:fill="FFFFFF"/>
        </w:rPr>
        <w:t xml:space="preserve"> form</w:t>
      </w:r>
      <w:r w:rsidR="008D38CC">
        <w:rPr>
          <w:rFonts w:eastAsia="Times New Roman" w:cs="Lucida Grande"/>
          <w:shd w:val="clear" w:color="auto" w:fill="FFFFFF"/>
        </w:rPr>
        <w:t xml:space="preserve">) had to be made available to the community and shared together until such foods were finished.  </w:t>
      </w:r>
    </w:p>
    <w:p w14:paraId="1701A78C" w14:textId="77777777" w:rsidR="00EE5052" w:rsidRDefault="00EE5052" w:rsidP="008D38CC">
      <w:pPr>
        <w:rPr>
          <w:rFonts w:eastAsia="Times New Roman" w:cs="Lucida Grande"/>
          <w:shd w:val="clear" w:color="auto" w:fill="FFFFFF"/>
        </w:rPr>
      </w:pPr>
    </w:p>
    <w:p w14:paraId="35856DA4" w14:textId="1A0CF41E" w:rsidR="00EE5052" w:rsidRDefault="005C181F" w:rsidP="008D38CC">
      <w:pPr>
        <w:rPr>
          <w:rFonts w:eastAsia="Times New Roman" w:cs="Lucida Grande"/>
          <w:shd w:val="clear" w:color="auto" w:fill="FFFFFF"/>
        </w:rPr>
      </w:pPr>
      <w:r>
        <w:rPr>
          <w:rFonts w:eastAsia="Times New Roman" w:cs="Lucida Grande"/>
          <w:shd w:val="clear" w:color="auto" w:fill="FFFFFF"/>
        </w:rPr>
        <w:t xml:space="preserve">So even with </w:t>
      </w:r>
      <w:r w:rsidR="00384CC5">
        <w:rPr>
          <w:rFonts w:eastAsia="Times New Roman" w:cs="Lucida Grande"/>
          <w:shd w:val="clear" w:color="auto" w:fill="FFFFFF"/>
        </w:rPr>
        <w:t xml:space="preserve">the Shmita </w:t>
      </w:r>
      <w:r>
        <w:rPr>
          <w:rFonts w:eastAsia="Times New Roman" w:cs="Lucida Grande"/>
          <w:shd w:val="clear" w:color="auto" w:fill="FFFFFF"/>
        </w:rPr>
        <w:t xml:space="preserve">dietary </w:t>
      </w:r>
      <w:r w:rsidR="00384CC5">
        <w:rPr>
          <w:rFonts w:eastAsia="Times New Roman" w:cs="Lucida Grande"/>
          <w:shd w:val="clear" w:color="auto" w:fill="FFFFFF"/>
        </w:rPr>
        <w:t xml:space="preserve">and agricultural </w:t>
      </w:r>
      <w:r>
        <w:rPr>
          <w:rFonts w:eastAsia="Times New Roman" w:cs="Lucida Grande"/>
          <w:shd w:val="clear" w:color="auto" w:fill="FFFFFF"/>
        </w:rPr>
        <w:t>restrictions, there sti</w:t>
      </w:r>
      <w:r w:rsidR="00384CC5">
        <w:rPr>
          <w:rFonts w:eastAsia="Times New Roman" w:cs="Lucida Grande"/>
          <w:shd w:val="clear" w:color="auto" w:fill="FFFFFF"/>
        </w:rPr>
        <w:t xml:space="preserve">ll is flexibility on the foods of this </w:t>
      </w:r>
      <w:r>
        <w:rPr>
          <w:rFonts w:eastAsia="Times New Roman" w:cs="Lucida Grande"/>
          <w:shd w:val="clear" w:color="auto" w:fill="FFFFFF"/>
        </w:rPr>
        <w:t>year. From the widest</w:t>
      </w:r>
      <w:r w:rsidR="00532F92">
        <w:rPr>
          <w:rFonts w:eastAsia="Times New Roman" w:cs="Lucida Grande"/>
          <w:shd w:val="clear" w:color="auto" w:fill="FFFFFF"/>
        </w:rPr>
        <w:t xml:space="preserve"> perspective, </w:t>
      </w:r>
      <w:r w:rsidR="00DC3F5F">
        <w:rPr>
          <w:rFonts w:eastAsia="Times New Roman" w:cs="Lucida Grande"/>
          <w:shd w:val="clear" w:color="auto" w:fill="FFFFFF"/>
        </w:rPr>
        <w:t xml:space="preserve">you could include meat, </w:t>
      </w:r>
      <w:r w:rsidR="00EE5052">
        <w:rPr>
          <w:rFonts w:eastAsia="Times New Roman" w:cs="Lucida Grande"/>
          <w:shd w:val="clear" w:color="auto" w:fill="FFFFFF"/>
        </w:rPr>
        <w:t xml:space="preserve">dairy, </w:t>
      </w:r>
      <w:r w:rsidR="00DC3F5F">
        <w:rPr>
          <w:rFonts w:eastAsia="Times New Roman" w:cs="Lucida Grande"/>
          <w:shd w:val="clear" w:color="auto" w:fill="FFFFFF"/>
        </w:rPr>
        <w:t xml:space="preserve">poultry, and fish, </w:t>
      </w:r>
      <w:r w:rsidR="00EE5052">
        <w:rPr>
          <w:rFonts w:eastAsia="Times New Roman" w:cs="Lucida Grande"/>
          <w:shd w:val="clear" w:color="auto" w:fill="FFFFFF"/>
        </w:rPr>
        <w:t>and you could include br</w:t>
      </w:r>
      <w:r>
        <w:rPr>
          <w:rFonts w:eastAsia="Times New Roman" w:cs="Lucida Grande"/>
          <w:shd w:val="clear" w:color="auto" w:fill="FFFFFF"/>
        </w:rPr>
        <w:t>ead and cooked grains/legumes. And, if you feel strongly about it, y</w:t>
      </w:r>
      <w:r w:rsidR="00EE5052">
        <w:rPr>
          <w:rFonts w:eastAsia="Times New Roman" w:cs="Lucida Grande"/>
          <w:shd w:val="clear" w:color="auto" w:fill="FFFFFF"/>
        </w:rPr>
        <w:t xml:space="preserve">ou could also choose to include ‘self-seeders’ and biennials, as well as vegetables </w:t>
      </w:r>
      <w:r w:rsidR="00384CC5">
        <w:rPr>
          <w:rFonts w:eastAsia="Times New Roman" w:cs="Lucida Grande"/>
          <w:shd w:val="clear" w:color="auto" w:fill="FFFFFF"/>
        </w:rPr>
        <w:t xml:space="preserve">planted before </w:t>
      </w:r>
      <w:r w:rsidR="00384CC5" w:rsidRPr="00135D5B">
        <w:rPr>
          <w:rFonts w:eastAsia="Times New Roman" w:cs="Lucida Grande"/>
          <w:i/>
          <w:shd w:val="clear" w:color="auto" w:fill="FFFFFF"/>
        </w:rPr>
        <w:t xml:space="preserve">Rosh </w:t>
      </w:r>
      <w:proofErr w:type="spellStart"/>
      <w:r w:rsidR="00384CC5" w:rsidRPr="00135D5B">
        <w:rPr>
          <w:rFonts w:eastAsia="Times New Roman" w:cs="Lucida Grande"/>
          <w:i/>
          <w:shd w:val="clear" w:color="auto" w:fill="FFFFFF"/>
        </w:rPr>
        <w:t>Hashana</w:t>
      </w:r>
      <w:proofErr w:type="spellEnd"/>
      <w:r w:rsidR="00384CC5">
        <w:rPr>
          <w:rFonts w:eastAsia="Times New Roman" w:cs="Lucida Grande"/>
          <w:shd w:val="clear" w:color="auto" w:fill="FFFFFF"/>
        </w:rPr>
        <w:t xml:space="preserve">, to be </w:t>
      </w:r>
      <w:r w:rsidR="00EE5052">
        <w:rPr>
          <w:rFonts w:eastAsia="Times New Roman" w:cs="Lucida Grande"/>
          <w:shd w:val="clear" w:color="auto" w:fill="FFFFFF"/>
        </w:rPr>
        <w:t>harvested anytime during Shmit</w:t>
      </w:r>
      <w:r>
        <w:rPr>
          <w:rFonts w:eastAsia="Times New Roman" w:cs="Lucida Grande"/>
          <w:shd w:val="clear" w:color="auto" w:fill="FFFFFF"/>
        </w:rPr>
        <w:t>a</w:t>
      </w:r>
      <w:r w:rsidR="00EE5052">
        <w:rPr>
          <w:rFonts w:eastAsia="Times New Roman" w:cs="Lucida Grande"/>
          <w:shd w:val="clear" w:color="auto" w:fill="FFFFFF"/>
        </w:rPr>
        <w:t>. For the sake of this Seder, however, the invitation is r</w:t>
      </w:r>
      <w:r w:rsidR="00384CC5">
        <w:rPr>
          <w:rFonts w:eastAsia="Times New Roman" w:cs="Lucida Grande"/>
          <w:shd w:val="clear" w:color="auto" w:fill="FFFFFF"/>
        </w:rPr>
        <w:t>eally for a purist perspective</w:t>
      </w:r>
      <w:r>
        <w:rPr>
          <w:rFonts w:eastAsia="Times New Roman" w:cs="Lucida Grande"/>
          <w:shd w:val="clear" w:color="auto" w:fill="FFFFFF"/>
        </w:rPr>
        <w:t>, with a</w:t>
      </w:r>
      <w:r w:rsidR="00EE5052">
        <w:rPr>
          <w:rFonts w:eastAsia="Times New Roman" w:cs="Lucida Grande"/>
          <w:shd w:val="clear" w:color="auto" w:fill="FFFFFF"/>
        </w:rPr>
        <w:t xml:space="preserve"> focus on wild and perennial foods, as well as uncooked, unground seeds. </w:t>
      </w:r>
      <w:r w:rsidR="0008014A">
        <w:rPr>
          <w:rFonts w:eastAsia="Times New Roman" w:cs="Lucida Grande"/>
          <w:shd w:val="clear" w:color="auto" w:fill="FFFFFF"/>
        </w:rPr>
        <w:t>It is not the intention for this to be an experience o</w:t>
      </w:r>
      <w:r w:rsidR="00135D5B">
        <w:rPr>
          <w:rFonts w:eastAsia="Times New Roman" w:cs="Lucida Grande"/>
          <w:shd w:val="clear" w:color="auto" w:fill="FFFFFF"/>
        </w:rPr>
        <w:t>f scarcity, rather the opposite:</w:t>
      </w:r>
      <w:r w:rsidR="0008014A">
        <w:rPr>
          <w:rFonts w:eastAsia="Times New Roman" w:cs="Lucida Grande"/>
          <w:shd w:val="clear" w:color="auto" w:fill="FFFFFF"/>
        </w:rPr>
        <w:t xml:space="preserve"> hopefully, the more we can really focus on the simple abundance of these foods, the more we can begin to form deeper connections with them in our diet, and realize how much sustenance they do provide us. Also, these foods shift our focus from industrial agriculture and c</w:t>
      </w:r>
      <w:r>
        <w:rPr>
          <w:rFonts w:eastAsia="Times New Roman" w:cs="Lucida Grande"/>
          <w:shd w:val="clear" w:color="auto" w:fill="FFFFFF"/>
        </w:rPr>
        <w:t>onventional food systems to the more wild</w:t>
      </w:r>
      <w:r w:rsidR="0008014A">
        <w:rPr>
          <w:rFonts w:eastAsia="Times New Roman" w:cs="Lucida Grande"/>
          <w:shd w:val="clear" w:color="auto" w:fill="FFFFFF"/>
        </w:rPr>
        <w:t xml:space="preserve"> origins </w:t>
      </w:r>
      <w:r w:rsidR="00384CC5">
        <w:rPr>
          <w:rFonts w:eastAsia="Times New Roman" w:cs="Lucida Grande"/>
          <w:shd w:val="clear" w:color="auto" w:fill="FFFFFF"/>
        </w:rPr>
        <w:t xml:space="preserve">of our foods and </w:t>
      </w:r>
      <w:r>
        <w:rPr>
          <w:rFonts w:eastAsia="Times New Roman" w:cs="Lucida Grande"/>
          <w:shd w:val="clear" w:color="auto" w:fill="FFFFFF"/>
        </w:rPr>
        <w:t xml:space="preserve">land relationships. </w:t>
      </w:r>
    </w:p>
    <w:p w14:paraId="69595688" w14:textId="77777777" w:rsidR="008D38CC" w:rsidRDefault="008D38CC" w:rsidP="008D38CC">
      <w:pPr>
        <w:rPr>
          <w:rFonts w:eastAsia="Times New Roman" w:cs="Lucida Grande"/>
          <w:shd w:val="clear" w:color="auto" w:fill="FFFFFF"/>
        </w:rPr>
      </w:pPr>
    </w:p>
    <w:p w14:paraId="246F469E" w14:textId="66FBA405" w:rsidR="00764FF6" w:rsidRDefault="005C181F" w:rsidP="008D38CC">
      <w:pPr>
        <w:rPr>
          <w:rFonts w:eastAsia="Times New Roman" w:cs="Lucida Grande"/>
          <w:shd w:val="clear" w:color="auto" w:fill="FFFFFF"/>
        </w:rPr>
      </w:pPr>
      <w:r>
        <w:rPr>
          <w:rFonts w:eastAsia="Times New Roman" w:cs="Lucida Grande"/>
          <w:shd w:val="clear" w:color="auto" w:fill="FFFFFF"/>
        </w:rPr>
        <w:t>As a last point, you should</w:t>
      </w:r>
      <w:r w:rsidR="00746CC6">
        <w:rPr>
          <w:rFonts w:eastAsia="Times New Roman" w:cs="Lucida Grande"/>
          <w:shd w:val="clear" w:color="auto" w:fill="FFFFFF"/>
        </w:rPr>
        <w:t xml:space="preserve"> realize that the idea of Shmita foods is specifically</w:t>
      </w:r>
      <w:r>
        <w:rPr>
          <w:rFonts w:eastAsia="Times New Roman" w:cs="Lucida Grande"/>
          <w:shd w:val="clear" w:color="auto" w:fill="FFFFFF"/>
        </w:rPr>
        <w:t>, and quite importantly,</w:t>
      </w:r>
      <w:r w:rsidR="00746CC6">
        <w:rPr>
          <w:rFonts w:eastAsia="Times New Roman" w:cs="Lucida Grande"/>
          <w:shd w:val="clear" w:color="auto" w:fill="FFFFFF"/>
        </w:rPr>
        <w:t xml:space="preserve"> </w:t>
      </w:r>
      <w:r w:rsidR="00746CC6" w:rsidRPr="005C181F">
        <w:rPr>
          <w:rFonts w:eastAsia="Times New Roman" w:cs="Lucida Grande"/>
          <w:i/>
          <w:shd w:val="clear" w:color="auto" w:fill="FFFFFF"/>
        </w:rPr>
        <w:t>place-based</w:t>
      </w:r>
      <w:r>
        <w:rPr>
          <w:rFonts w:eastAsia="Times New Roman" w:cs="Lucida Grande"/>
          <w:shd w:val="clear" w:color="auto" w:fill="FFFFFF"/>
        </w:rPr>
        <w:t>. As S</w:t>
      </w:r>
      <w:r w:rsidR="00746CC6">
        <w:rPr>
          <w:rFonts w:eastAsia="Times New Roman" w:cs="Lucida Grande"/>
          <w:shd w:val="clear" w:color="auto" w:fill="FFFFFF"/>
        </w:rPr>
        <w:t>hmita foods must be harveste</w:t>
      </w:r>
      <w:r>
        <w:rPr>
          <w:rFonts w:eastAsia="Times New Roman" w:cs="Lucida Grande"/>
          <w:shd w:val="clear" w:color="auto" w:fill="FFFFFF"/>
        </w:rPr>
        <w:t>d in season and eaten locally, t</w:t>
      </w:r>
      <w:r w:rsidR="00746CC6">
        <w:rPr>
          <w:rFonts w:eastAsia="Times New Roman" w:cs="Lucida Grande"/>
          <w:shd w:val="clear" w:color="auto" w:fill="FFFFFF"/>
        </w:rPr>
        <w:t xml:space="preserve">o </w:t>
      </w:r>
      <w:r>
        <w:rPr>
          <w:rFonts w:eastAsia="Times New Roman" w:cs="Lucida Grande"/>
          <w:shd w:val="clear" w:color="auto" w:fill="FFFFFF"/>
        </w:rPr>
        <w:t xml:space="preserve">be able to </w:t>
      </w:r>
      <w:r w:rsidR="00746CC6">
        <w:rPr>
          <w:rFonts w:eastAsia="Times New Roman" w:cs="Lucida Grande"/>
          <w:shd w:val="clear" w:color="auto" w:fill="FFFFFF"/>
        </w:rPr>
        <w:t xml:space="preserve">fully grasp the Shmita foods of your own landscape, you must know your climatic seasons, </w:t>
      </w:r>
      <w:r w:rsidR="00BE177D">
        <w:rPr>
          <w:rFonts w:eastAsia="Times New Roman" w:cs="Lucida Grande"/>
          <w:shd w:val="clear" w:color="auto" w:fill="FFFFFF"/>
        </w:rPr>
        <w:t xml:space="preserve">your local farms, </w:t>
      </w:r>
      <w:r w:rsidR="00746CC6">
        <w:rPr>
          <w:rFonts w:eastAsia="Times New Roman" w:cs="Lucida Grande"/>
          <w:shd w:val="clear" w:color="auto" w:fill="FFFFFF"/>
        </w:rPr>
        <w:t xml:space="preserve">and the </w:t>
      </w:r>
      <w:r w:rsidR="00BE177D">
        <w:rPr>
          <w:rFonts w:eastAsia="Times New Roman" w:cs="Lucida Grande"/>
          <w:shd w:val="clear" w:color="auto" w:fill="FFFFFF"/>
        </w:rPr>
        <w:t xml:space="preserve">native </w:t>
      </w:r>
      <w:r w:rsidR="00746CC6">
        <w:rPr>
          <w:rFonts w:eastAsia="Times New Roman" w:cs="Lucida Grande"/>
          <w:shd w:val="clear" w:color="auto" w:fill="FFFFFF"/>
        </w:rPr>
        <w:t xml:space="preserve">plant ecology around you. In Israel, the land of origins for the Shmita tradition, the local ecology was naturally conducive for such a diet. This was a land blessed with the fertile, abundant growth of seven particular plants, the </w:t>
      </w:r>
      <w:proofErr w:type="spellStart"/>
      <w:r w:rsidR="00746CC6" w:rsidRPr="00204EE5">
        <w:rPr>
          <w:rFonts w:eastAsia="Times New Roman" w:cs="Lucida Grande"/>
          <w:i/>
          <w:shd w:val="clear" w:color="auto" w:fill="FFFFFF"/>
        </w:rPr>
        <w:t>Shivat</w:t>
      </w:r>
      <w:proofErr w:type="spellEnd"/>
      <w:r w:rsidR="00746CC6" w:rsidRPr="00204EE5">
        <w:rPr>
          <w:rFonts w:eastAsia="Times New Roman" w:cs="Lucida Grande"/>
          <w:i/>
          <w:shd w:val="clear" w:color="auto" w:fill="FFFFFF"/>
        </w:rPr>
        <w:t xml:space="preserve"> Minim</w:t>
      </w:r>
      <w:r w:rsidR="00746CC6">
        <w:rPr>
          <w:rFonts w:eastAsia="Times New Roman" w:cs="Lucida Grande"/>
          <w:shd w:val="clear" w:color="auto" w:fill="FFFFFF"/>
        </w:rPr>
        <w:t xml:space="preserve">: Grapes, Figs, Pomegranates, Dates, Olives, Wheat and Barley. Five of these plants are perennial fruit trees, and the other two are grains. Israel has an arid </w:t>
      </w:r>
      <w:r w:rsidR="00764FF6">
        <w:rPr>
          <w:rFonts w:eastAsia="Times New Roman" w:cs="Lucida Grande"/>
          <w:shd w:val="clear" w:color="auto" w:fill="FFFFFF"/>
        </w:rPr>
        <w:t>Mediterranean</w:t>
      </w:r>
      <w:r w:rsidR="00746CC6">
        <w:rPr>
          <w:rFonts w:eastAsia="Times New Roman" w:cs="Lucida Grande"/>
          <w:shd w:val="clear" w:color="auto" w:fill="FFFFFF"/>
        </w:rPr>
        <w:t xml:space="preserve"> climate, with long dry summers and rainy winters. During the winter months, there would be lush green growth with many choices for wild edibles. </w:t>
      </w:r>
      <w:r w:rsidR="00764FF6">
        <w:rPr>
          <w:rFonts w:eastAsia="Times New Roman" w:cs="Lucida Grande"/>
          <w:shd w:val="clear" w:color="auto" w:fill="FFFFFF"/>
        </w:rPr>
        <w:t xml:space="preserve">During the </w:t>
      </w:r>
      <w:proofErr w:type="gramStart"/>
      <w:r w:rsidR="00764FF6">
        <w:rPr>
          <w:rFonts w:eastAsia="Times New Roman" w:cs="Lucida Grande"/>
          <w:shd w:val="clear" w:color="auto" w:fill="FFFFFF"/>
        </w:rPr>
        <w:t>Spring</w:t>
      </w:r>
      <w:proofErr w:type="gramEnd"/>
      <w:r w:rsidR="00764FF6">
        <w:rPr>
          <w:rFonts w:eastAsia="Times New Roman" w:cs="Lucida Grande"/>
          <w:shd w:val="clear" w:color="auto" w:fill="FFFFFF"/>
        </w:rPr>
        <w:t xml:space="preserve">, </w:t>
      </w:r>
      <w:r w:rsidR="00746CC6">
        <w:rPr>
          <w:rFonts w:eastAsia="Times New Roman" w:cs="Lucida Grande"/>
          <w:shd w:val="clear" w:color="auto" w:fill="FFFFFF"/>
        </w:rPr>
        <w:t>grai</w:t>
      </w:r>
      <w:r w:rsidR="00764FF6">
        <w:rPr>
          <w:rFonts w:eastAsia="Times New Roman" w:cs="Lucida Grande"/>
          <w:shd w:val="clear" w:color="auto" w:fill="FFFFFF"/>
        </w:rPr>
        <w:t xml:space="preserve">ns were harvested </w:t>
      </w:r>
      <w:r w:rsidR="00746CC6">
        <w:rPr>
          <w:rFonts w:eastAsia="Times New Roman" w:cs="Lucida Grande"/>
          <w:shd w:val="clear" w:color="auto" w:fill="FFFFFF"/>
        </w:rPr>
        <w:t>and stored</w:t>
      </w:r>
      <w:r w:rsidR="00764FF6">
        <w:rPr>
          <w:rFonts w:eastAsia="Times New Roman" w:cs="Lucida Grande"/>
          <w:shd w:val="clear" w:color="auto" w:fill="FFFFFF"/>
        </w:rPr>
        <w:t xml:space="preserve"> until the next season’s harvests came in</w:t>
      </w:r>
      <w:r w:rsidR="00746CC6">
        <w:rPr>
          <w:rFonts w:eastAsia="Times New Roman" w:cs="Lucida Grande"/>
          <w:shd w:val="clear" w:color="auto" w:fill="FFFFFF"/>
        </w:rPr>
        <w:t xml:space="preserve">. And once the rains dried up and the wild edibles died back, there was summer months filled with </w:t>
      </w:r>
      <w:r w:rsidR="00764FF6">
        <w:rPr>
          <w:rFonts w:eastAsia="Times New Roman" w:cs="Lucida Grande"/>
          <w:shd w:val="clear" w:color="auto" w:fill="FFFFFF"/>
        </w:rPr>
        <w:t xml:space="preserve">perennial </w:t>
      </w:r>
      <w:r w:rsidR="00746CC6">
        <w:rPr>
          <w:rFonts w:eastAsia="Times New Roman" w:cs="Lucida Grande"/>
          <w:shd w:val="clear" w:color="auto" w:fill="FFFFFF"/>
        </w:rPr>
        <w:t xml:space="preserve">fruit harvests, which continued deep into the fall. </w:t>
      </w:r>
    </w:p>
    <w:p w14:paraId="5B690542" w14:textId="77777777" w:rsidR="00764FF6" w:rsidRDefault="00764FF6" w:rsidP="008D38CC">
      <w:pPr>
        <w:rPr>
          <w:rFonts w:eastAsia="Times New Roman" w:cs="Lucida Grande"/>
          <w:shd w:val="clear" w:color="auto" w:fill="FFFFFF"/>
        </w:rPr>
      </w:pPr>
    </w:p>
    <w:p w14:paraId="0F4B8E32" w14:textId="77777777" w:rsidR="00C244A6" w:rsidRPr="00C244A6" w:rsidRDefault="00C244A6" w:rsidP="00C244A6">
      <w:pPr>
        <w:rPr>
          <w:rFonts w:eastAsia="Times New Roman" w:cs="Times New Roman"/>
        </w:rPr>
      </w:pPr>
      <w:r w:rsidRPr="00C244A6">
        <w:rPr>
          <w:rFonts w:eastAsia="Times New Roman" w:cs="Arial"/>
          <w:color w:val="222222"/>
          <w:shd w:val="clear" w:color="auto" w:fill="FFFFFF"/>
        </w:rPr>
        <w:t>So, whether you live in Israel or not, </w:t>
      </w:r>
      <w:r w:rsidRPr="00C244A6">
        <w:rPr>
          <w:rFonts w:eastAsia="Times New Roman" w:cs="Arial"/>
          <w:i/>
          <w:iCs/>
          <w:color w:val="222222"/>
          <w:shd w:val="clear" w:color="auto" w:fill="FFFFFF"/>
        </w:rPr>
        <w:t>what are your Shmita foods?</w:t>
      </w:r>
    </w:p>
    <w:p w14:paraId="12F751E5" w14:textId="330F75D4" w:rsidR="003B4AC1" w:rsidRPr="003A5388" w:rsidRDefault="00A64B56">
      <w:pPr>
        <w:rPr>
          <w:rFonts w:eastAsia="Times New Roman" w:cs="Lucida Grande"/>
          <w:shd w:val="clear" w:color="auto" w:fill="FFFFFF"/>
        </w:rPr>
      </w:pPr>
      <w:r>
        <w:rPr>
          <w:b/>
          <w:color w:val="365F91" w:themeColor="accent1" w:themeShade="BF"/>
          <w:sz w:val="28"/>
          <w:szCs w:val="28"/>
        </w:rPr>
        <w:t>LEARN MORE</w:t>
      </w:r>
      <w:r w:rsidRPr="00A64B56">
        <w:rPr>
          <w:b/>
          <w:color w:val="365F91" w:themeColor="accent1" w:themeShade="BF"/>
          <w:sz w:val="28"/>
          <w:szCs w:val="28"/>
        </w:rPr>
        <w:t>:</w:t>
      </w:r>
    </w:p>
    <w:p w14:paraId="350D6741" w14:textId="77777777" w:rsidR="00A64B56" w:rsidRDefault="00A64B56">
      <w:pPr>
        <w:rPr>
          <w:b/>
        </w:rPr>
      </w:pPr>
    </w:p>
    <w:p w14:paraId="5E525E02" w14:textId="6624DD3C" w:rsidR="00F02768" w:rsidRPr="005703C6" w:rsidRDefault="00F02768" w:rsidP="00F02768">
      <w:pPr>
        <w:rPr>
          <w:sz w:val="20"/>
          <w:szCs w:val="20"/>
        </w:rPr>
      </w:pPr>
      <w:r w:rsidRPr="005703C6">
        <w:rPr>
          <w:b/>
          <w:sz w:val="20"/>
          <w:szCs w:val="20"/>
        </w:rPr>
        <w:t>Shmita Project</w:t>
      </w:r>
      <w:r w:rsidRPr="005703C6">
        <w:rPr>
          <w:sz w:val="20"/>
          <w:szCs w:val="20"/>
        </w:rPr>
        <w:br/>
        <w:t>Overview of Shmita texts and laws, educational resources, Shmita Network</w:t>
      </w:r>
      <w:r w:rsidRPr="005703C6">
        <w:rPr>
          <w:sz w:val="20"/>
          <w:szCs w:val="20"/>
        </w:rPr>
        <w:br/>
      </w:r>
      <w:r w:rsidR="00886C0A">
        <w:rPr>
          <w:sz w:val="20"/>
          <w:szCs w:val="20"/>
        </w:rPr>
        <w:t>www.</w:t>
      </w:r>
      <w:r w:rsidRPr="005703C6">
        <w:rPr>
          <w:sz w:val="20"/>
          <w:szCs w:val="20"/>
        </w:rPr>
        <w:t xml:space="preserve">hazon.org/resource/shmita-project/ </w:t>
      </w:r>
      <w:r w:rsidRPr="005703C6">
        <w:rPr>
          <w:sz w:val="20"/>
          <w:szCs w:val="20"/>
        </w:rPr>
        <w:br/>
      </w:r>
      <w:r w:rsidRPr="005703C6">
        <w:rPr>
          <w:b/>
          <w:sz w:val="20"/>
          <w:szCs w:val="20"/>
        </w:rPr>
        <w:br/>
        <w:t>7Seeds / Hebrew Permaculture</w:t>
      </w:r>
      <w:r w:rsidRPr="005703C6">
        <w:rPr>
          <w:sz w:val="20"/>
          <w:szCs w:val="20"/>
        </w:rPr>
        <w:br/>
        <w:t xml:space="preserve">Shmita, permaculture, and Jewish Spirituality </w:t>
      </w:r>
      <w:r w:rsidRPr="005703C6">
        <w:rPr>
          <w:sz w:val="20"/>
          <w:szCs w:val="20"/>
        </w:rPr>
        <w:br/>
        <w:t xml:space="preserve">www.7seeds.org </w:t>
      </w:r>
      <w:r w:rsidRPr="005703C6">
        <w:rPr>
          <w:b/>
          <w:sz w:val="20"/>
          <w:szCs w:val="20"/>
        </w:rPr>
        <w:br/>
      </w:r>
      <w:r w:rsidR="004C7857" w:rsidRPr="005703C6">
        <w:rPr>
          <w:sz w:val="20"/>
          <w:szCs w:val="20"/>
        </w:rPr>
        <w:br/>
      </w:r>
      <w:r w:rsidR="005703C6">
        <w:rPr>
          <w:b/>
          <w:sz w:val="20"/>
          <w:szCs w:val="20"/>
        </w:rPr>
        <w:t xml:space="preserve">Seasonal Diet </w:t>
      </w:r>
    </w:p>
    <w:p w14:paraId="620F6ED0" w14:textId="77777777" w:rsidR="00F02768" w:rsidRPr="005703C6" w:rsidRDefault="00F02768" w:rsidP="00F02768">
      <w:pPr>
        <w:rPr>
          <w:sz w:val="20"/>
          <w:szCs w:val="20"/>
        </w:rPr>
      </w:pPr>
      <w:r w:rsidRPr="005703C6">
        <w:rPr>
          <w:sz w:val="20"/>
          <w:szCs w:val="20"/>
        </w:rPr>
        <w:t>http://www.localfoodswheel.com/</w:t>
      </w:r>
    </w:p>
    <w:p w14:paraId="54EFF238" w14:textId="3C52105A" w:rsidR="00F02768" w:rsidRPr="005703C6" w:rsidRDefault="00F02768" w:rsidP="00F02768">
      <w:pPr>
        <w:rPr>
          <w:sz w:val="20"/>
          <w:szCs w:val="20"/>
        </w:rPr>
      </w:pPr>
      <w:r w:rsidRPr="005703C6">
        <w:rPr>
          <w:sz w:val="20"/>
          <w:szCs w:val="20"/>
        </w:rPr>
        <w:t>http://www.eatwellguide.org/i.php?id=Seasonalfoodguides</w:t>
      </w:r>
      <w:r w:rsidR="004C7857" w:rsidRPr="005703C6">
        <w:rPr>
          <w:sz w:val="20"/>
          <w:szCs w:val="20"/>
        </w:rPr>
        <w:br/>
      </w:r>
      <w:r w:rsidRPr="005703C6">
        <w:rPr>
          <w:b/>
          <w:sz w:val="20"/>
          <w:szCs w:val="20"/>
        </w:rPr>
        <w:br/>
      </w:r>
      <w:r w:rsidR="005703C6">
        <w:rPr>
          <w:b/>
          <w:sz w:val="20"/>
          <w:szCs w:val="20"/>
        </w:rPr>
        <w:t>Local Eating</w:t>
      </w:r>
    </w:p>
    <w:p w14:paraId="00A91B3D" w14:textId="52AB5FD4" w:rsidR="00F02768" w:rsidRPr="005703C6" w:rsidRDefault="00F02768" w:rsidP="00F02768">
      <w:pPr>
        <w:rPr>
          <w:sz w:val="20"/>
          <w:szCs w:val="20"/>
        </w:rPr>
      </w:pPr>
      <w:r w:rsidRPr="005703C6">
        <w:rPr>
          <w:sz w:val="20"/>
          <w:szCs w:val="20"/>
        </w:rPr>
        <w:t>https://www.localharvest.org/buylocal.jsp</w:t>
      </w:r>
    </w:p>
    <w:p w14:paraId="685EA25F" w14:textId="55E1CE12" w:rsidR="00F02768" w:rsidRPr="005703C6" w:rsidRDefault="00F02768" w:rsidP="00F02768">
      <w:pPr>
        <w:rPr>
          <w:sz w:val="20"/>
          <w:szCs w:val="20"/>
        </w:rPr>
      </w:pPr>
      <w:r w:rsidRPr="005703C6">
        <w:rPr>
          <w:sz w:val="20"/>
          <w:szCs w:val="20"/>
        </w:rPr>
        <w:t>http://foodroutes.org/</w:t>
      </w:r>
      <w:r w:rsidR="004C7857" w:rsidRPr="005703C6">
        <w:rPr>
          <w:sz w:val="20"/>
          <w:szCs w:val="20"/>
        </w:rPr>
        <w:br/>
      </w:r>
      <w:r w:rsidRPr="005703C6">
        <w:rPr>
          <w:b/>
          <w:sz w:val="20"/>
          <w:szCs w:val="20"/>
        </w:rPr>
        <w:br/>
      </w:r>
      <w:r w:rsidR="005703C6">
        <w:rPr>
          <w:b/>
          <w:sz w:val="20"/>
          <w:szCs w:val="20"/>
        </w:rPr>
        <w:t>Preservation</w:t>
      </w:r>
      <w:r w:rsidR="002A0399">
        <w:rPr>
          <w:sz w:val="20"/>
          <w:szCs w:val="20"/>
        </w:rPr>
        <w:br/>
      </w:r>
      <w:r w:rsidRPr="005703C6">
        <w:rPr>
          <w:sz w:val="20"/>
          <w:szCs w:val="20"/>
        </w:rPr>
        <w:t xml:space="preserve">http://www.wildfermentation.com/ </w:t>
      </w:r>
      <w:r w:rsidR="004C7857" w:rsidRPr="005703C6">
        <w:rPr>
          <w:sz w:val="20"/>
          <w:szCs w:val="20"/>
        </w:rPr>
        <w:br/>
      </w:r>
      <w:r w:rsidR="005703C6">
        <w:rPr>
          <w:b/>
          <w:sz w:val="20"/>
          <w:szCs w:val="20"/>
        </w:rPr>
        <w:br/>
        <w:t>Wild Foods</w:t>
      </w:r>
      <w:r w:rsidR="004C7857" w:rsidRPr="005703C6">
        <w:rPr>
          <w:sz w:val="20"/>
          <w:szCs w:val="20"/>
        </w:rPr>
        <w:br/>
      </w:r>
      <w:r w:rsidRPr="005703C6">
        <w:rPr>
          <w:sz w:val="20"/>
          <w:szCs w:val="20"/>
        </w:rPr>
        <w:t xml:space="preserve">http://www.edibleforestgardens.com/ </w:t>
      </w:r>
    </w:p>
    <w:p w14:paraId="1770FC3C" w14:textId="50EB945D" w:rsidR="00F02768" w:rsidRPr="005703C6" w:rsidRDefault="00F02768" w:rsidP="00F02768">
      <w:pPr>
        <w:rPr>
          <w:sz w:val="20"/>
          <w:szCs w:val="20"/>
        </w:rPr>
      </w:pPr>
      <w:r w:rsidRPr="005703C6">
        <w:rPr>
          <w:sz w:val="20"/>
          <w:szCs w:val="20"/>
        </w:rPr>
        <w:t xml:space="preserve">http://foragersharvest.com/ </w:t>
      </w:r>
    </w:p>
    <w:p w14:paraId="4546DAC1" w14:textId="042BE53A" w:rsidR="004E33C8" w:rsidRPr="005703C6" w:rsidRDefault="00F02768" w:rsidP="004E33C8">
      <w:pPr>
        <w:rPr>
          <w:sz w:val="20"/>
          <w:szCs w:val="20"/>
        </w:rPr>
      </w:pPr>
      <w:r w:rsidRPr="005703C6">
        <w:rPr>
          <w:b/>
          <w:sz w:val="20"/>
          <w:szCs w:val="20"/>
        </w:rPr>
        <w:br/>
      </w:r>
      <w:r w:rsidR="005703C6">
        <w:rPr>
          <w:b/>
          <w:sz w:val="20"/>
          <w:szCs w:val="20"/>
        </w:rPr>
        <w:t>Perennial Foods</w:t>
      </w:r>
      <w:r w:rsidR="003C6241" w:rsidRPr="005703C6">
        <w:rPr>
          <w:sz w:val="20"/>
          <w:szCs w:val="20"/>
        </w:rPr>
        <w:br/>
        <w:t xml:space="preserve">http://www.raintreenursery.com/ </w:t>
      </w:r>
      <w:r w:rsidR="00E864F3" w:rsidRPr="005703C6">
        <w:rPr>
          <w:sz w:val="20"/>
          <w:szCs w:val="20"/>
        </w:rPr>
        <w:br/>
        <w:t>http://www.ediblewildfood.com/</w:t>
      </w:r>
    </w:p>
    <w:p w14:paraId="53C977A6" w14:textId="2249DD5B" w:rsidR="00F63F23" w:rsidRPr="00A354C7" w:rsidRDefault="00A354C7" w:rsidP="004E33C8">
      <w:pPr>
        <w:rPr>
          <w:rFonts w:cs="MyriadPro-Regular"/>
          <w:lang w:bidi="he-IL"/>
        </w:rPr>
      </w:pPr>
      <w:r>
        <w:rPr>
          <w:rFonts w:cs="MyriadPro-Regular"/>
          <w:lang w:bidi="he-IL"/>
        </w:rPr>
        <w:br/>
      </w:r>
      <w:r w:rsidRPr="005703C6">
        <w:rPr>
          <w:rFonts w:cs="MyriadPro-Regular"/>
          <w:lang w:bidi="he-IL"/>
        </w:rPr>
        <w:t>Feedback would be greatly appreciated, and questions are very welcome. If you have held a Seder in your own home or at a community gathering,</w:t>
      </w:r>
      <w:r>
        <w:rPr>
          <w:rFonts w:cs="MyriadPro-Regular"/>
          <w:lang w:bidi="he-IL"/>
        </w:rPr>
        <w:t xml:space="preserve"> we’d love to hear about it. This</w:t>
      </w:r>
      <w:r w:rsidRPr="005703C6">
        <w:rPr>
          <w:rFonts w:cs="MyriadPro-Regular"/>
          <w:lang w:bidi="he-IL"/>
        </w:rPr>
        <w:t xml:space="preserve"> Seder model is experimental and we are happy to adapt it or ext</w:t>
      </w:r>
      <w:r w:rsidR="00A51B19">
        <w:rPr>
          <w:rFonts w:cs="MyriadPro-Regular"/>
          <w:lang w:bidi="he-IL"/>
        </w:rPr>
        <w:t xml:space="preserve">end it based on such comments.  </w:t>
      </w:r>
      <w:r w:rsidR="00A51B19">
        <w:rPr>
          <w:rFonts w:cs="MyriadPro-Regular"/>
          <w:lang w:bidi="he-IL"/>
        </w:rPr>
        <w:br/>
      </w:r>
      <w:r w:rsidRPr="005703C6">
        <w:rPr>
          <w:rFonts w:cs="MyriadPro-Regular"/>
          <w:lang w:bidi="he-IL"/>
        </w:rPr>
        <w:t xml:space="preserve">Please be in touch with </w:t>
      </w:r>
      <w:r>
        <w:rPr>
          <w:rFonts w:cs="MyriadPro-Regular"/>
          <w:lang w:bidi="he-IL"/>
        </w:rPr>
        <w:t>shmitaproject</w:t>
      </w:r>
      <w:r w:rsidRPr="005703C6">
        <w:rPr>
          <w:rFonts w:cs="MyriadPro-Regular"/>
          <w:lang w:bidi="he-IL"/>
        </w:rPr>
        <w:t xml:space="preserve">@hazon.org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872"/>
        <w:gridCol w:w="4872"/>
      </w:tblGrid>
      <w:tr w:rsidR="005703C6" w14:paraId="49FF0D71" w14:textId="77777777" w:rsidTr="00A354C7">
        <w:tc>
          <w:tcPr>
            <w:tcW w:w="4872" w:type="dxa"/>
          </w:tcPr>
          <w:p w14:paraId="3FFDA2AD" w14:textId="647553DB" w:rsidR="005703C6" w:rsidRDefault="00AE40EB" w:rsidP="00532F92">
            <w:pPr>
              <w:rPr>
                <w:rFonts w:ascii="Myriad Pro" w:hAnsi="Myriad Pro"/>
                <w:b/>
                <w:bCs/>
                <w:sz w:val="28"/>
                <w:szCs w:val="28"/>
              </w:rPr>
            </w:pPr>
            <w:r>
              <w:rPr>
                <w:rFonts w:cs="MyriadPro-Regular"/>
                <w:i/>
                <w:noProof/>
                <w:sz w:val="40"/>
                <w:szCs w:val="40"/>
              </w:rPr>
              <w:drawing>
                <wp:anchor distT="0" distB="0" distL="114300" distR="114300" simplePos="0" relativeHeight="251713536" behindDoc="0" locked="0" layoutInCell="1" allowOverlap="1" wp14:anchorId="041EF312" wp14:editId="05E598A5">
                  <wp:simplePos x="0" y="0"/>
                  <wp:positionH relativeFrom="column">
                    <wp:posOffset>114300</wp:posOffset>
                  </wp:positionH>
                  <wp:positionV relativeFrom="paragraph">
                    <wp:posOffset>271780</wp:posOffset>
                  </wp:positionV>
                  <wp:extent cx="2959100" cy="1294765"/>
                  <wp:effectExtent l="0" t="0" r="1270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Pr>
          <w:p w14:paraId="0056A749" w14:textId="77777777" w:rsidR="005703C6" w:rsidRDefault="005703C6" w:rsidP="00532F92">
            <w:pPr>
              <w:rPr>
                <w:rFonts w:ascii="Myriad Pro" w:hAnsi="Myriad Pro"/>
                <w:b/>
                <w:bCs/>
                <w:sz w:val="28"/>
                <w:szCs w:val="28"/>
              </w:rPr>
            </w:pPr>
            <w:r w:rsidRPr="00FC3A94">
              <w:rPr>
                <w:noProof/>
              </w:rPr>
              <w:drawing>
                <wp:anchor distT="0" distB="0" distL="114300" distR="114300" simplePos="0" relativeHeight="251694080" behindDoc="0" locked="0" layoutInCell="1" allowOverlap="1" wp14:anchorId="2F958036" wp14:editId="15647475">
                  <wp:simplePos x="0" y="0"/>
                  <wp:positionH relativeFrom="column">
                    <wp:posOffset>792480</wp:posOffset>
                  </wp:positionH>
                  <wp:positionV relativeFrom="paragraph">
                    <wp:posOffset>36830</wp:posOffset>
                  </wp:positionV>
                  <wp:extent cx="1371600" cy="1681480"/>
                  <wp:effectExtent l="0" t="0" r="0" b="0"/>
                  <wp:wrapThrough wrapText="bothSides">
                    <wp:wrapPolygon edited="0">
                      <wp:start x="0" y="0"/>
                      <wp:lineTo x="0" y="21208"/>
                      <wp:lineTo x="21200" y="21208"/>
                      <wp:lineTo x="2120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Pr>
          <w:p w14:paraId="175C463B" w14:textId="77777777" w:rsidR="005703C6" w:rsidRDefault="005703C6" w:rsidP="00532F92">
            <w:pPr>
              <w:rPr>
                <w:rFonts w:ascii="Myriad Pro" w:hAnsi="Myriad Pro"/>
                <w:b/>
                <w:bCs/>
                <w:sz w:val="28"/>
                <w:szCs w:val="28"/>
              </w:rPr>
            </w:pPr>
            <w:r>
              <w:rPr>
                <w:noProof/>
              </w:rPr>
              <w:drawing>
                <wp:anchor distT="0" distB="0" distL="114300" distR="114300" simplePos="0" relativeHeight="251695104" behindDoc="0" locked="0" layoutInCell="1" allowOverlap="1" wp14:anchorId="49D46201" wp14:editId="73C08E5C">
                  <wp:simplePos x="0" y="0"/>
                  <wp:positionH relativeFrom="column">
                    <wp:posOffset>670560</wp:posOffset>
                  </wp:positionH>
                  <wp:positionV relativeFrom="paragraph">
                    <wp:posOffset>241300</wp:posOffset>
                  </wp:positionV>
                  <wp:extent cx="1941830" cy="1338580"/>
                  <wp:effectExtent l="0" t="0" r="0" b="7620"/>
                  <wp:wrapThrough wrapText="bothSides">
                    <wp:wrapPolygon edited="0">
                      <wp:start x="0" y="0"/>
                      <wp:lineTo x="0" y="21313"/>
                      <wp:lineTo x="21190" y="21313"/>
                      <wp:lineTo x="21190"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1830" cy="1338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6D5717" w14:textId="6F112900" w:rsidR="00B27073" w:rsidRDefault="00B27073"/>
    <w:sectPr w:rsidR="00B27073" w:rsidSect="00656D09">
      <w:headerReference w:type="first" r:id="rId18"/>
      <w:pgSz w:w="15840" w:h="12240" w:orient="landscape"/>
      <w:pgMar w:top="720" w:right="720" w:bottom="360" w:left="720" w:header="288" w:footer="14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97BFA" w14:textId="77777777" w:rsidR="00B26977" w:rsidRDefault="00B26977" w:rsidP="00762E74">
      <w:r>
        <w:separator/>
      </w:r>
    </w:p>
  </w:endnote>
  <w:endnote w:type="continuationSeparator" w:id="0">
    <w:p w14:paraId="5AA57512" w14:textId="77777777" w:rsidR="00B26977" w:rsidRDefault="00B26977" w:rsidP="0076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riadPro-Regular">
    <w:altName w:val="Cambria"/>
    <w:panose1 w:val="00000000000000000000"/>
    <w:charset w:val="00"/>
    <w:family w:val="swiss"/>
    <w:notTrueType/>
    <w:pitch w:val="default"/>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uttman Keren">
    <w:panose1 w:val="02010401010101010101"/>
    <w:charset w:val="00"/>
    <w:family w:val="auto"/>
    <w:pitch w:val="variable"/>
    <w:sig w:usb0="00000803" w:usb1="40000000" w:usb2="00000000" w:usb3="00000000" w:csb0="00000021" w:csb1="00000000"/>
  </w:font>
  <w:font w:name="David">
    <w:altName w:val="Didot"/>
    <w:charset w:val="B1"/>
    <w:family w:val="swiss"/>
    <w:pitch w:val="variable"/>
    <w:sig w:usb0="00000801" w:usb1="00000000" w:usb2="00000000" w:usb3="00000000" w:csb0="00000020" w:csb1="00000000"/>
  </w:font>
  <w:font w:name="ACaslonPro-Regular">
    <w:altName w:val="Cambria"/>
    <w:panose1 w:val="00000000000000000000"/>
    <w:charset w:val="00"/>
    <w:family w:val="roman"/>
    <w:notTrueType/>
    <w:pitch w:val="default"/>
    <w:sig w:usb0="00000003" w:usb1="00000000" w:usb2="00000000" w:usb3="00000000" w:csb0="00000001" w:csb1="00000000"/>
  </w:font>
  <w:font w:name="나눔손글씨 붓">
    <w:charset w:val="4F"/>
    <w:family w:val="auto"/>
    <w:pitch w:val="variable"/>
    <w:sig w:usb0="800002A7" w:usb1="09D7FCFB" w:usb2="00000010" w:usb3="00000000" w:csb0="0008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CaslonPro-Italic">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3933E" w14:textId="77777777" w:rsidR="00B26977" w:rsidRDefault="00B26977" w:rsidP="00762E74">
      <w:r>
        <w:separator/>
      </w:r>
    </w:p>
  </w:footnote>
  <w:footnote w:type="continuationSeparator" w:id="0">
    <w:p w14:paraId="19075527" w14:textId="77777777" w:rsidR="00B26977" w:rsidRDefault="00B26977" w:rsidP="00762E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3B56" w14:textId="28B3764B" w:rsidR="00B26977" w:rsidRPr="00452166" w:rsidRDefault="00B26977" w:rsidP="00452166">
    <w:pPr>
      <w:pStyle w:val="Header"/>
      <w:jc w:val="center"/>
      <w:rPr>
        <w:b/>
      </w:rPr>
    </w:pPr>
    <w:r>
      <w:rPr>
        <w: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F4C28"/>
    <w:multiLevelType w:val="hybridMultilevel"/>
    <w:tmpl w:val="1E1EE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BC2F90"/>
    <w:multiLevelType w:val="multilevel"/>
    <w:tmpl w:val="D1BA8492"/>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3">
    <w:nsid w:val="0D8E3275"/>
    <w:multiLevelType w:val="hybridMultilevel"/>
    <w:tmpl w:val="DEFA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B449D"/>
    <w:multiLevelType w:val="hybridMultilevel"/>
    <w:tmpl w:val="F216CF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021FC"/>
    <w:multiLevelType w:val="hybridMultilevel"/>
    <w:tmpl w:val="D2B8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86136"/>
    <w:multiLevelType w:val="hybridMultilevel"/>
    <w:tmpl w:val="F10A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E5255"/>
    <w:multiLevelType w:val="hybridMultilevel"/>
    <w:tmpl w:val="7D78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10F3"/>
    <w:multiLevelType w:val="hybridMultilevel"/>
    <w:tmpl w:val="8EB663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B7551D"/>
    <w:multiLevelType w:val="multilevel"/>
    <w:tmpl w:val="F8126850"/>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10">
    <w:nsid w:val="2B855B53"/>
    <w:multiLevelType w:val="multilevel"/>
    <w:tmpl w:val="AA3C375C"/>
    <w:lvl w:ilvl="0">
      <w:start w:val="1"/>
      <w:numFmt w:val="bullet"/>
      <w:lvlText w:val="●"/>
      <w:lvlJc w:val="left"/>
      <w:pPr>
        <w:ind w:left="720" w:firstLine="360"/>
      </w:pPr>
      <w:rPr>
        <w:rFonts w:ascii="Georgia" w:eastAsia="Georgia" w:hAnsi="Georgia" w:cs="Georgia"/>
        <w:b w:val="0"/>
        <w:i w:val="0"/>
        <w:smallCaps w:val="0"/>
        <w:strike w:val="0"/>
        <w:color w:val="262626"/>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262626"/>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262626"/>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262626"/>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262626"/>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262626"/>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262626"/>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262626"/>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262626"/>
        <w:sz w:val="18"/>
        <w:u w:val="none"/>
        <w:vertAlign w:val="baseline"/>
      </w:rPr>
    </w:lvl>
  </w:abstractNum>
  <w:abstractNum w:abstractNumId="11">
    <w:nsid w:val="2C637BF3"/>
    <w:multiLevelType w:val="hybridMultilevel"/>
    <w:tmpl w:val="F3C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21B70"/>
    <w:multiLevelType w:val="hybridMultilevel"/>
    <w:tmpl w:val="BF1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1424ED"/>
    <w:multiLevelType w:val="hybridMultilevel"/>
    <w:tmpl w:val="59884B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6B32A0"/>
    <w:multiLevelType w:val="hybridMultilevel"/>
    <w:tmpl w:val="D8A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871151"/>
    <w:multiLevelType w:val="multilevel"/>
    <w:tmpl w:val="E9E80A0E"/>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16">
    <w:nsid w:val="384B481C"/>
    <w:multiLevelType w:val="multilevel"/>
    <w:tmpl w:val="2ED296CE"/>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17">
    <w:nsid w:val="45F179CA"/>
    <w:multiLevelType w:val="hybridMultilevel"/>
    <w:tmpl w:val="DBF6F512"/>
    <w:lvl w:ilvl="0" w:tplc="F51CCAA0">
      <w:start w:val="1"/>
      <w:numFmt w:val="decimal"/>
      <w:lvlText w:val="%1."/>
      <w:lvlJc w:val="left"/>
      <w:pPr>
        <w:ind w:left="720" w:hanging="360"/>
      </w:pPr>
      <w:rPr>
        <w:rFonts w:hint="default"/>
        <w:b/>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12A27"/>
    <w:multiLevelType w:val="hybridMultilevel"/>
    <w:tmpl w:val="AC64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4E5616"/>
    <w:multiLevelType w:val="hybridMultilevel"/>
    <w:tmpl w:val="14426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44859"/>
    <w:multiLevelType w:val="hybridMultilevel"/>
    <w:tmpl w:val="8E34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251B6D"/>
    <w:multiLevelType w:val="multilevel"/>
    <w:tmpl w:val="92CE6234"/>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22">
    <w:nsid w:val="5EAA764E"/>
    <w:multiLevelType w:val="hybridMultilevel"/>
    <w:tmpl w:val="7768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AF63F1"/>
    <w:multiLevelType w:val="hybridMultilevel"/>
    <w:tmpl w:val="542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6D03B3"/>
    <w:multiLevelType w:val="multilevel"/>
    <w:tmpl w:val="276234D4"/>
    <w:lvl w:ilvl="0">
      <w:start w:val="1"/>
      <w:numFmt w:val="bullet"/>
      <w:lvlText w:val="●"/>
      <w:lvlJc w:val="left"/>
      <w:pPr>
        <w:ind w:left="720" w:firstLine="360"/>
      </w:pPr>
      <w:rPr>
        <w:rFonts w:ascii="Georgia" w:eastAsia="Georgia" w:hAnsi="Georgia" w:cs="Georgia"/>
        <w:b w:val="0"/>
        <w:i w:val="0"/>
        <w:smallCaps w:val="0"/>
        <w:strike w:val="0"/>
        <w:color w:val="000000"/>
        <w:sz w:val="18"/>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18"/>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18"/>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18"/>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18"/>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18"/>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18"/>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18"/>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18"/>
        <w:u w:val="none"/>
        <w:vertAlign w:val="baseline"/>
      </w:rPr>
    </w:lvl>
  </w:abstractNum>
  <w:abstractNum w:abstractNumId="25">
    <w:nsid w:val="72C11524"/>
    <w:multiLevelType w:val="hybridMultilevel"/>
    <w:tmpl w:val="9252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A5BC8"/>
    <w:multiLevelType w:val="hybridMultilevel"/>
    <w:tmpl w:val="310E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6B3FBC"/>
    <w:multiLevelType w:val="hybridMultilevel"/>
    <w:tmpl w:val="B2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23"/>
  </w:num>
  <w:num w:numId="4">
    <w:abstractNumId w:val="6"/>
  </w:num>
  <w:num w:numId="5">
    <w:abstractNumId w:val="19"/>
  </w:num>
  <w:num w:numId="6">
    <w:abstractNumId w:val="4"/>
  </w:num>
  <w:num w:numId="7">
    <w:abstractNumId w:val="13"/>
  </w:num>
  <w:num w:numId="8">
    <w:abstractNumId w:val="11"/>
  </w:num>
  <w:num w:numId="9">
    <w:abstractNumId w:val="1"/>
  </w:num>
  <w:num w:numId="10">
    <w:abstractNumId w:val="10"/>
  </w:num>
  <w:num w:numId="11">
    <w:abstractNumId w:val="2"/>
  </w:num>
  <w:num w:numId="12">
    <w:abstractNumId w:val="20"/>
  </w:num>
  <w:num w:numId="13">
    <w:abstractNumId w:val="17"/>
  </w:num>
  <w:num w:numId="14">
    <w:abstractNumId w:val="7"/>
  </w:num>
  <w:num w:numId="15">
    <w:abstractNumId w:val="14"/>
  </w:num>
  <w:num w:numId="16">
    <w:abstractNumId w:val="25"/>
  </w:num>
  <w:num w:numId="17">
    <w:abstractNumId w:val="12"/>
  </w:num>
  <w:num w:numId="18">
    <w:abstractNumId w:val="3"/>
  </w:num>
  <w:num w:numId="19">
    <w:abstractNumId w:val="15"/>
  </w:num>
  <w:num w:numId="20">
    <w:abstractNumId w:val="24"/>
  </w:num>
  <w:num w:numId="21">
    <w:abstractNumId w:val="21"/>
  </w:num>
  <w:num w:numId="22">
    <w:abstractNumId w:val="9"/>
  </w:num>
  <w:num w:numId="23">
    <w:abstractNumId w:val="16"/>
  </w:num>
  <w:num w:numId="24">
    <w:abstractNumId w:val="0"/>
  </w:num>
  <w:num w:numId="25">
    <w:abstractNumId w:val="27"/>
  </w:num>
  <w:num w:numId="26">
    <w:abstractNumId w:val="8"/>
  </w:num>
  <w:num w:numId="27">
    <w:abstractNumId w:val="18"/>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F52"/>
    <w:rsid w:val="00000866"/>
    <w:rsid w:val="00001918"/>
    <w:rsid w:val="00001E13"/>
    <w:rsid w:val="0000709C"/>
    <w:rsid w:val="00013D26"/>
    <w:rsid w:val="00017047"/>
    <w:rsid w:val="000172FB"/>
    <w:rsid w:val="000245EF"/>
    <w:rsid w:val="00025C65"/>
    <w:rsid w:val="00026A90"/>
    <w:rsid w:val="0003059C"/>
    <w:rsid w:val="00030CB0"/>
    <w:rsid w:val="000329BF"/>
    <w:rsid w:val="00035F92"/>
    <w:rsid w:val="000377B4"/>
    <w:rsid w:val="00041422"/>
    <w:rsid w:val="000428DC"/>
    <w:rsid w:val="0004481A"/>
    <w:rsid w:val="000456DC"/>
    <w:rsid w:val="00050932"/>
    <w:rsid w:val="00050DB5"/>
    <w:rsid w:val="00051564"/>
    <w:rsid w:val="00054CF9"/>
    <w:rsid w:val="00054E10"/>
    <w:rsid w:val="00055FC8"/>
    <w:rsid w:val="0005613D"/>
    <w:rsid w:val="000567F8"/>
    <w:rsid w:val="00060658"/>
    <w:rsid w:val="00060CD1"/>
    <w:rsid w:val="0006151B"/>
    <w:rsid w:val="00064AE6"/>
    <w:rsid w:val="00066BA7"/>
    <w:rsid w:val="00070914"/>
    <w:rsid w:val="0007459E"/>
    <w:rsid w:val="0007697B"/>
    <w:rsid w:val="00077456"/>
    <w:rsid w:val="0008014A"/>
    <w:rsid w:val="00080D81"/>
    <w:rsid w:val="000847B9"/>
    <w:rsid w:val="00085304"/>
    <w:rsid w:val="000928A2"/>
    <w:rsid w:val="0009428E"/>
    <w:rsid w:val="00094DBA"/>
    <w:rsid w:val="000967D7"/>
    <w:rsid w:val="00097D1F"/>
    <w:rsid w:val="000A1738"/>
    <w:rsid w:val="000A5F31"/>
    <w:rsid w:val="000A7844"/>
    <w:rsid w:val="000B064E"/>
    <w:rsid w:val="000B0804"/>
    <w:rsid w:val="000B24EF"/>
    <w:rsid w:val="000C54E9"/>
    <w:rsid w:val="000C69CD"/>
    <w:rsid w:val="000D067D"/>
    <w:rsid w:val="000D0D3E"/>
    <w:rsid w:val="000D1D1A"/>
    <w:rsid w:val="000D2660"/>
    <w:rsid w:val="000D4C7F"/>
    <w:rsid w:val="000E2CBC"/>
    <w:rsid w:val="000E4308"/>
    <w:rsid w:val="000F038C"/>
    <w:rsid w:val="000F200F"/>
    <w:rsid w:val="000F3EC8"/>
    <w:rsid w:val="000F4DEB"/>
    <w:rsid w:val="000F55F3"/>
    <w:rsid w:val="000F6ABF"/>
    <w:rsid w:val="0010328D"/>
    <w:rsid w:val="00103386"/>
    <w:rsid w:val="00103F4B"/>
    <w:rsid w:val="001052C5"/>
    <w:rsid w:val="0011021A"/>
    <w:rsid w:val="0011076A"/>
    <w:rsid w:val="00111925"/>
    <w:rsid w:val="0011575A"/>
    <w:rsid w:val="001164BA"/>
    <w:rsid w:val="001221FD"/>
    <w:rsid w:val="00125095"/>
    <w:rsid w:val="00125F4D"/>
    <w:rsid w:val="0012687E"/>
    <w:rsid w:val="0013162E"/>
    <w:rsid w:val="00133310"/>
    <w:rsid w:val="001337D4"/>
    <w:rsid w:val="001341BF"/>
    <w:rsid w:val="00135D5B"/>
    <w:rsid w:val="001431A4"/>
    <w:rsid w:val="00144709"/>
    <w:rsid w:val="00145992"/>
    <w:rsid w:val="0015076C"/>
    <w:rsid w:val="001507BE"/>
    <w:rsid w:val="001509FD"/>
    <w:rsid w:val="00155E26"/>
    <w:rsid w:val="00157DA4"/>
    <w:rsid w:val="0016181E"/>
    <w:rsid w:val="001651D1"/>
    <w:rsid w:val="00166C8C"/>
    <w:rsid w:val="00167BA8"/>
    <w:rsid w:val="00167D48"/>
    <w:rsid w:val="0017024C"/>
    <w:rsid w:val="00170D60"/>
    <w:rsid w:val="00173482"/>
    <w:rsid w:val="00175657"/>
    <w:rsid w:val="0017583E"/>
    <w:rsid w:val="001825E6"/>
    <w:rsid w:val="00183764"/>
    <w:rsid w:val="00185F89"/>
    <w:rsid w:val="001861AB"/>
    <w:rsid w:val="001900A9"/>
    <w:rsid w:val="00191E33"/>
    <w:rsid w:val="001922C9"/>
    <w:rsid w:val="00192671"/>
    <w:rsid w:val="00192BDC"/>
    <w:rsid w:val="00193903"/>
    <w:rsid w:val="00195C2E"/>
    <w:rsid w:val="001A00ED"/>
    <w:rsid w:val="001A0516"/>
    <w:rsid w:val="001A051E"/>
    <w:rsid w:val="001A2065"/>
    <w:rsid w:val="001A4CCA"/>
    <w:rsid w:val="001A591F"/>
    <w:rsid w:val="001A6001"/>
    <w:rsid w:val="001B3C0F"/>
    <w:rsid w:val="001B3CB8"/>
    <w:rsid w:val="001B4656"/>
    <w:rsid w:val="001C20C2"/>
    <w:rsid w:val="001C5990"/>
    <w:rsid w:val="001C673F"/>
    <w:rsid w:val="001C6789"/>
    <w:rsid w:val="001C74EC"/>
    <w:rsid w:val="001D0883"/>
    <w:rsid w:val="001D21F8"/>
    <w:rsid w:val="001D471E"/>
    <w:rsid w:val="001D53CA"/>
    <w:rsid w:val="001D67A1"/>
    <w:rsid w:val="001E2340"/>
    <w:rsid w:val="001E2EA0"/>
    <w:rsid w:val="001E5FA7"/>
    <w:rsid w:val="001F1A28"/>
    <w:rsid w:val="001F4840"/>
    <w:rsid w:val="001F61CF"/>
    <w:rsid w:val="001F73A9"/>
    <w:rsid w:val="0020083A"/>
    <w:rsid w:val="00200A26"/>
    <w:rsid w:val="00201F3C"/>
    <w:rsid w:val="002035B3"/>
    <w:rsid w:val="00204EE5"/>
    <w:rsid w:val="00206BF8"/>
    <w:rsid w:val="00212904"/>
    <w:rsid w:val="002165DC"/>
    <w:rsid w:val="00216A6E"/>
    <w:rsid w:val="002200CE"/>
    <w:rsid w:val="00221700"/>
    <w:rsid w:val="0022370B"/>
    <w:rsid w:val="00223F60"/>
    <w:rsid w:val="00225C1E"/>
    <w:rsid w:val="00225D66"/>
    <w:rsid w:val="0022793A"/>
    <w:rsid w:val="002308E6"/>
    <w:rsid w:val="00232A20"/>
    <w:rsid w:val="00234B5A"/>
    <w:rsid w:val="00235523"/>
    <w:rsid w:val="002359A2"/>
    <w:rsid w:val="00236340"/>
    <w:rsid w:val="002419FC"/>
    <w:rsid w:val="00241B78"/>
    <w:rsid w:val="0024295F"/>
    <w:rsid w:val="00244065"/>
    <w:rsid w:val="00246B9F"/>
    <w:rsid w:val="00246E1B"/>
    <w:rsid w:val="00247671"/>
    <w:rsid w:val="00247B17"/>
    <w:rsid w:val="002501CB"/>
    <w:rsid w:val="00250EF1"/>
    <w:rsid w:val="0025131E"/>
    <w:rsid w:val="00252FCE"/>
    <w:rsid w:val="002535D5"/>
    <w:rsid w:val="002540BF"/>
    <w:rsid w:val="00255E0B"/>
    <w:rsid w:val="00263EBD"/>
    <w:rsid w:val="00264371"/>
    <w:rsid w:val="0026483A"/>
    <w:rsid w:val="002650E5"/>
    <w:rsid w:val="00265B73"/>
    <w:rsid w:val="00271DDB"/>
    <w:rsid w:val="0027283F"/>
    <w:rsid w:val="00272AF8"/>
    <w:rsid w:val="00273E4E"/>
    <w:rsid w:val="00275A80"/>
    <w:rsid w:val="00281498"/>
    <w:rsid w:val="0028361B"/>
    <w:rsid w:val="00284AE0"/>
    <w:rsid w:val="00296CE1"/>
    <w:rsid w:val="002A0399"/>
    <w:rsid w:val="002A098D"/>
    <w:rsid w:val="002A5413"/>
    <w:rsid w:val="002A7553"/>
    <w:rsid w:val="002B1A3C"/>
    <w:rsid w:val="002B1C24"/>
    <w:rsid w:val="002B31F8"/>
    <w:rsid w:val="002B6046"/>
    <w:rsid w:val="002C1B7A"/>
    <w:rsid w:val="002C65B0"/>
    <w:rsid w:val="002D2EB8"/>
    <w:rsid w:val="002D62FA"/>
    <w:rsid w:val="002E002B"/>
    <w:rsid w:val="002E4B90"/>
    <w:rsid w:val="002E788A"/>
    <w:rsid w:val="00300D4B"/>
    <w:rsid w:val="003039C5"/>
    <w:rsid w:val="0030469A"/>
    <w:rsid w:val="0031013D"/>
    <w:rsid w:val="003129A3"/>
    <w:rsid w:val="00313F6F"/>
    <w:rsid w:val="00315C12"/>
    <w:rsid w:val="00315F3E"/>
    <w:rsid w:val="00322E7A"/>
    <w:rsid w:val="00327E8C"/>
    <w:rsid w:val="00332B3F"/>
    <w:rsid w:val="003339A6"/>
    <w:rsid w:val="00337DA4"/>
    <w:rsid w:val="00343103"/>
    <w:rsid w:val="00344B09"/>
    <w:rsid w:val="00344DE4"/>
    <w:rsid w:val="0034706F"/>
    <w:rsid w:val="003477A0"/>
    <w:rsid w:val="00356FC9"/>
    <w:rsid w:val="0036329E"/>
    <w:rsid w:val="00365971"/>
    <w:rsid w:val="0037266C"/>
    <w:rsid w:val="003728FC"/>
    <w:rsid w:val="00372D1E"/>
    <w:rsid w:val="0037397D"/>
    <w:rsid w:val="00375410"/>
    <w:rsid w:val="00384CC5"/>
    <w:rsid w:val="00385B68"/>
    <w:rsid w:val="00393E3B"/>
    <w:rsid w:val="00396B07"/>
    <w:rsid w:val="00397C29"/>
    <w:rsid w:val="003A2CEE"/>
    <w:rsid w:val="003A31AB"/>
    <w:rsid w:val="003A3DC6"/>
    <w:rsid w:val="003A4D09"/>
    <w:rsid w:val="003A5388"/>
    <w:rsid w:val="003A6E99"/>
    <w:rsid w:val="003B0CA1"/>
    <w:rsid w:val="003B0DE4"/>
    <w:rsid w:val="003B180E"/>
    <w:rsid w:val="003B1D8E"/>
    <w:rsid w:val="003B206B"/>
    <w:rsid w:val="003B4AC1"/>
    <w:rsid w:val="003C20FD"/>
    <w:rsid w:val="003C2872"/>
    <w:rsid w:val="003C3574"/>
    <w:rsid w:val="003C3FCF"/>
    <w:rsid w:val="003C6241"/>
    <w:rsid w:val="003C691F"/>
    <w:rsid w:val="003D1649"/>
    <w:rsid w:val="003D4054"/>
    <w:rsid w:val="003D6140"/>
    <w:rsid w:val="003E0081"/>
    <w:rsid w:val="003E2B45"/>
    <w:rsid w:val="003E4178"/>
    <w:rsid w:val="003E7633"/>
    <w:rsid w:val="003F044E"/>
    <w:rsid w:val="003F23AA"/>
    <w:rsid w:val="003F50E5"/>
    <w:rsid w:val="003F592C"/>
    <w:rsid w:val="003F5E5C"/>
    <w:rsid w:val="003F7547"/>
    <w:rsid w:val="003F7CF7"/>
    <w:rsid w:val="0040021E"/>
    <w:rsid w:val="0040272A"/>
    <w:rsid w:val="004045D4"/>
    <w:rsid w:val="0040460F"/>
    <w:rsid w:val="0040533D"/>
    <w:rsid w:val="00407642"/>
    <w:rsid w:val="00407826"/>
    <w:rsid w:val="00407D62"/>
    <w:rsid w:val="00412407"/>
    <w:rsid w:val="00415851"/>
    <w:rsid w:val="00415EE9"/>
    <w:rsid w:val="00425AD8"/>
    <w:rsid w:val="00426203"/>
    <w:rsid w:val="00432D97"/>
    <w:rsid w:val="00434171"/>
    <w:rsid w:val="00440602"/>
    <w:rsid w:val="004413F1"/>
    <w:rsid w:val="00441A37"/>
    <w:rsid w:val="00444DF5"/>
    <w:rsid w:val="004466A9"/>
    <w:rsid w:val="004506E2"/>
    <w:rsid w:val="00451BF7"/>
    <w:rsid w:val="00451D73"/>
    <w:rsid w:val="00452166"/>
    <w:rsid w:val="00452DE9"/>
    <w:rsid w:val="00456A0A"/>
    <w:rsid w:val="00463530"/>
    <w:rsid w:val="00466B5C"/>
    <w:rsid w:val="00471371"/>
    <w:rsid w:val="00471C1A"/>
    <w:rsid w:val="004736E8"/>
    <w:rsid w:val="00481F13"/>
    <w:rsid w:val="004841D9"/>
    <w:rsid w:val="00484F87"/>
    <w:rsid w:val="00491615"/>
    <w:rsid w:val="004919AF"/>
    <w:rsid w:val="0049685E"/>
    <w:rsid w:val="00496ADD"/>
    <w:rsid w:val="00497A6C"/>
    <w:rsid w:val="004A19C2"/>
    <w:rsid w:val="004A2E36"/>
    <w:rsid w:val="004A44ED"/>
    <w:rsid w:val="004B1550"/>
    <w:rsid w:val="004B6AD8"/>
    <w:rsid w:val="004B7E05"/>
    <w:rsid w:val="004C1D8B"/>
    <w:rsid w:val="004C38C8"/>
    <w:rsid w:val="004C52BB"/>
    <w:rsid w:val="004C5352"/>
    <w:rsid w:val="004C61CE"/>
    <w:rsid w:val="004C7857"/>
    <w:rsid w:val="004D5A5F"/>
    <w:rsid w:val="004D7489"/>
    <w:rsid w:val="004D7D76"/>
    <w:rsid w:val="004E083D"/>
    <w:rsid w:val="004E33C8"/>
    <w:rsid w:val="004E6443"/>
    <w:rsid w:val="004E72FF"/>
    <w:rsid w:val="004F0AD1"/>
    <w:rsid w:val="004F0CD1"/>
    <w:rsid w:val="004F15F7"/>
    <w:rsid w:val="004F2EA2"/>
    <w:rsid w:val="004F628D"/>
    <w:rsid w:val="00503D1B"/>
    <w:rsid w:val="00504B35"/>
    <w:rsid w:val="00504BDA"/>
    <w:rsid w:val="00510308"/>
    <w:rsid w:val="00511A50"/>
    <w:rsid w:val="00512BD3"/>
    <w:rsid w:val="005171E9"/>
    <w:rsid w:val="00520D24"/>
    <w:rsid w:val="005213C1"/>
    <w:rsid w:val="0052340D"/>
    <w:rsid w:val="005246A0"/>
    <w:rsid w:val="0052662B"/>
    <w:rsid w:val="00526F00"/>
    <w:rsid w:val="00527C9F"/>
    <w:rsid w:val="005301B7"/>
    <w:rsid w:val="00530B51"/>
    <w:rsid w:val="00532F92"/>
    <w:rsid w:val="00535814"/>
    <w:rsid w:val="00540917"/>
    <w:rsid w:val="00541208"/>
    <w:rsid w:val="0054319B"/>
    <w:rsid w:val="005446C9"/>
    <w:rsid w:val="00545308"/>
    <w:rsid w:val="0054541A"/>
    <w:rsid w:val="0054594E"/>
    <w:rsid w:val="00551AA8"/>
    <w:rsid w:val="00554B8C"/>
    <w:rsid w:val="00554CDF"/>
    <w:rsid w:val="00555DDF"/>
    <w:rsid w:val="0056187B"/>
    <w:rsid w:val="00561B68"/>
    <w:rsid w:val="00565730"/>
    <w:rsid w:val="0057011E"/>
    <w:rsid w:val="005703C6"/>
    <w:rsid w:val="00572143"/>
    <w:rsid w:val="00580A3D"/>
    <w:rsid w:val="00580D0F"/>
    <w:rsid w:val="00580EEF"/>
    <w:rsid w:val="00582356"/>
    <w:rsid w:val="005864FF"/>
    <w:rsid w:val="0058683E"/>
    <w:rsid w:val="00590CEF"/>
    <w:rsid w:val="00591896"/>
    <w:rsid w:val="005920A7"/>
    <w:rsid w:val="005A4B99"/>
    <w:rsid w:val="005A5A61"/>
    <w:rsid w:val="005A7F67"/>
    <w:rsid w:val="005B0EC1"/>
    <w:rsid w:val="005B4C35"/>
    <w:rsid w:val="005B4FBD"/>
    <w:rsid w:val="005B50A5"/>
    <w:rsid w:val="005B760A"/>
    <w:rsid w:val="005C033D"/>
    <w:rsid w:val="005C0EB7"/>
    <w:rsid w:val="005C143F"/>
    <w:rsid w:val="005C181F"/>
    <w:rsid w:val="005C65BC"/>
    <w:rsid w:val="005C776A"/>
    <w:rsid w:val="005D3ED1"/>
    <w:rsid w:val="005D40F9"/>
    <w:rsid w:val="005D5974"/>
    <w:rsid w:val="005D744F"/>
    <w:rsid w:val="005D7E54"/>
    <w:rsid w:val="005D7FA4"/>
    <w:rsid w:val="005E2227"/>
    <w:rsid w:val="005F3A94"/>
    <w:rsid w:val="005F6FEA"/>
    <w:rsid w:val="00601480"/>
    <w:rsid w:val="00601AD6"/>
    <w:rsid w:val="00603DD2"/>
    <w:rsid w:val="00605279"/>
    <w:rsid w:val="00615CC7"/>
    <w:rsid w:val="0061608E"/>
    <w:rsid w:val="00617DB9"/>
    <w:rsid w:val="006227ED"/>
    <w:rsid w:val="00622DA1"/>
    <w:rsid w:val="00622E1F"/>
    <w:rsid w:val="0062426D"/>
    <w:rsid w:val="00625A21"/>
    <w:rsid w:val="006279CB"/>
    <w:rsid w:val="006307AE"/>
    <w:rsid w:val="00632ECF"/>
    <w:rsid w:val="00632FB1"/>
    <w:rsid w:val="00635067"/>
    <w:rsid w:val="00640F5C"/>
    <w:rsid w:val="00641F78"/>
    <w:rsid w:val="0064304A"/>
    <w:rsid w:val="006455B0"/>
    <w:rsid w:val="00652381"/>
    <w:rsid w:val="00652DF2"/>
    <w:rsid w:val="006530C7"/>
    <w:rsid w:val="00654B08"/>
    <w:rsid w:val="00655A03"/>
    <w:rsid w:val="00656831"/>
    <w:rsid w:val="00656D09"/>
    <w:rsid w:val="006619A8"/>
    <w:rsid w:val="00662CA6"/>
    <w:rsid w:val="00670A37"/>
    <w:rsid w:val="00670D33"/>
    <w:rsid w:val="00675E72"/>
    <w:rsid w:val="00676134"/>
    <w:rsid w:val="0068043D"/>
    <w:rsid w:val="00687916"/>
    <w:rsid w:val="00690F21"/>
    <w:rsid w:val="006916E6"/>
    <w:rsid w:val="00691A0F"/>
    <w:rsid w:val="00692482"/>
    <w:rsid w:val="00693697"/>
    <w:rsid w:val="00696154"/>
    <w:rsid w:val="006A0C71"/>
    <w:rsid w:val="006A34D1"/>
    <w:rsid w:val="006B0ED0"/>
    <w:rsid w:val="006B29D3"/>
    <w:rsid w:val="006B6270"/>
    <w:rsid w:val="006C0D96"/>
    <w:rsid w:val="006C169F"/>
    <w:rsid w:val="006C3DB3"/>
    <w:rsid w:val="006C6196"/>
    <w:rsid w:val="006C6210"/>
    <w:rsid w:val="006C6DE4"/>
    <w:rsid w:val="006D022C"/>
    <w:rsid w:val="006D23DE"/>
    <w:rsid w:val="006D67C4"/>
    <w:rsid w:val="006E2E54"/>
    <w:rsid w:val="006E51CE"/>
    <w:rsid w:val="006E5C17"/>
    <w:rsid w:val="006E6A80"/>
    <w:rsid w:val="006F37D6"/>
    <w:rsid w:val="006F4B67"/>
    <w:rsid w:val="006F5796"/>
    <w:rsid w:val="006F760A"/>
    <w:rsid w:val="00702701"/>
    <w:rsid w:val="00702C79"/>
    <w:rsid w:val="00703B63"/>
    <w:rsid w:val="007112DE"/>
    <w:rsid w:val="00715149"/>
    <w:rsid w:val="0072252B"/>
    <w:rsid w:val="00724EB6"/>
    <w:rsid w:val="0073012F"/>
    <w:rsid w:val="00730832"/>
    <w:rsid w:val="00730FB6"/>
    <w:rsid w:val="0073124A"/>
    <w:rsid w:val="007318B0"/>
    <w:rsid w:val="007364C5"/>
    <w:rsid w:val="00736956"/>
    <w:rsid w:val="0073733E"/>
    <w:rsid w:val="00737D6F"/>
    <w:rsid w:val="00744EF6"/>
    <w:rsid w:val="00746CC6"/>
    <w:rsid w:val="00751C15"/>
    <w:rsid w:val="007541A8"/>
    <w:rsid w:val="00762D78"/>
    <w:rsid w:val="00762E74"/>
    <w:rsid w:val="007647A1"/>
    <w:rsid w:val="00764E8F"/>
    <w:rsid w:val="00764FF6"/>
    <w:rsid w:val="007706BF"/>
    <w:rsid w:val="007760DA"/>
    <w:rsid w:val="0078026C"/>
    <w:rsid w:val="0078155A"/>
    <w:rsid w:val="00783975"/>
    <w:rsid w:val="00783A41"/>
    <w:rsid w:val="00790A46"/>
    <w:rsid w:val="00791017"/>
    <w:rsid w:val="007932A4"/>
    <w:rsid w:val="007947C4"/>
    <w:rsid w:val="007955CF"/>
    <w:rsid w:val="0079637D"/>
    <w:rsid w:val="007A4D53"/>
    <w:rsid w:val="007B2304"/>
    <w:rsid w:val="007B28F3"/>
    <w:rsid w:val="007B42A2"/>
    <w:rsid w:val="007B4D1C"/>
    <w:rsid w:val="007B600F"/>
    <w:rsid w:val="007C464B"/>
    <w:rsid w:val="007C6CE4"/>
    <w:rsid w:val="007C7F1A"/>
    <w:rsid w:val="007D5970"/>
    <w:rsid w:val="007E0003"/>
    <w:rsid w:val="007E01E1"/>
    <w:rsid w:val="007E16C4"/>
    <w:rsid w:val="007E410E"/>
    <w:rsid w:val="007E7CA5"/>
    <w:rsid w:val="007F1587"/>
    <w:rsid w:val="007F25F5"/>
    <w:rsid w:val="007F6519"/>
    <w:rsid w:val="007F7369"/>
    <w:rsid w:val="00802036"/>
    <w:rsid w:val="008066A7"/>
    <w:rsid w:val="008148B1"/>
    <w:rsid w:val="008207A1"/>
    <w:rsid w:val="00822AD5"/>
    <w:rsid w:val="00824EB1"/>
    <w:rsid w:val="00826064"/>
    <w:rsid w:val="00826C2D"/>
    <w:rsid w:val="00826EFD"/>
    <w:rsid w:val="00830F5A"/>
    <w:rsid w:val="00832C96"/>
    <w:rsid w:val="00840705"/>
    <w:rsid w:val="00841127"/>
    <w:rsid w:val="00842B17"/>
    <w:rsid w:val="0085174A"/>
    <w:rsid w:val="00857954"/>
    <w:rsid w:val="00860BB0"/>
    <w:rsid w:val="008663D2"/>
    <w:rsid w:val="00871F96"/>
    <w:rsid w:val="008731D8"/>
    <w:rsid w:val="00874064"/>
    <w:rsid w:val="00874654"/>
    <w:rsid w:val="0087788F"/>
    <w:rsid w:val="00882F12"/>
    <w:rsid w:val="008841AB"/>
    <w:rsid w:val="0088478C"/>
    <w:rsid w:val="00884EFA"/>
    <w:rsid w:val="00886C0A"/>
    <w:rsid w:val="0089116D"/>
    <w:rsid w:val="00891910"/>
    <w:rsid w:val="0089203C"/>
    <w:rsid w:val="00895FDD"/>
    <w:rsid w:val="008973E7"/>
    <w:rsid w:val="008A1F1A"/>
    <w:rsid w:val="008B2001"/>
    <w:rsid w:val="008B349A"/>
    <w:rsid w:val="008B34B6"/>
    <w:rsid w:val="008B34BE"/>
    <w:rsid w:val="008B4189"/>
    <w:rsid w:val="008B6F08"/>
    <w:rsid w:val="008C518C"/>
    <w:rsid w:val="008D1FA0"/>
    <w:rsid w:val="008D2867"/>
    <w:rsid w:val="008D38CC"/>
    <w:rsid w:val="008D4846"/>
    <w:rsid w:val="008D530C"/>
    <w:rsid w:val="008E2671"/>
    <w:rsid w:val="008E2F2B"/>
    <w:rsid w:val="008F4661"/>
    <w:rsid w:val="008F4999"/>
    <w:rsid w:val="008F5C92"/>
    <w:rsid w:val="00901629"/>
    <w:rsid w:val="009074AB"/>
    <w:rsid w:val="00910472"/>
    <w:rsid w:val="009150CA"/>
    <w:rsid w:val="009155AB"/>
    <w:rsid w:val="0091787A"/>
    <w:rsid w:val="009203AA"/>
    <w:rsid w:val="00921952"/>
    <w:rsid w:val="0092297C"/>
    <w:rsid w:val="00923FDB"/>
    <w:rsid w:val="00925571"/>
    <w:rsid w:val="00926D97"/>
    <w:rsid w:val="00927168"/>
    <w:rsid w:val="00930745"/>
    <w:rsid w:val="009311FE"/>
    <w:rsid w:val="00932BC9"/>
    <w:rsid w:val="00935741"/>
    <w:rsid w:val="00942DBB"/>
    <w:rsid w:val="00950FDB"/>
    <w:rsid w:val="00955133"/>
    <w:rsid w:val="00955E8F"/>
    <w:rsid w:val="0095647E"/>
    <w:rsid w:val="00960699"/>
    <w:rsid w:val="009608C1"/>
    <w:rsid w:val="00962547"/>
    <w:rsid w:val="00962C89"/>
    <w:rsid w:val="009637C2"/>
    <w:rsid w:val="0096437E"/>
    <w:rsid w:val="00966558"/>
    <w:rsid w:val="009704D3"/>
    <w:rsid w:val="00970E43"/>
    <w:rsid w:val="00971218"/>
    <w:rsid w:val="00974359"/>
    <w:rsid w:val="00982F4C"/>
    <w:rsid w:val="009907AD"/>
    <w:rsid w:val="00996B6E"/>
    <w:rsid w:val="0099750E"/>
    <w:rsid w:val="009A13B3"/>
    <w:rsid w:val="009A2A3F"/>
    <w:rsid w:val="009A467A"/>
    <w:rsid w:val="009A5456"/>
    <w:rsid w:val="009B006B"/>
    <w:rsid w:val="009B13D2"/>
    <w:rsid w:val="009B376C"/>
    <w:rsid w:val="009B38A1"/>
    <w:rsid w:val="009B3AE4"/>
    <w:rsid w:val="009B593F"/>
    <w:rsid w:val="009B603A"/>
    <w:rsid w:val="009B7EE3"/>
    <w:rsid w:val="009C0DD5"/>
    <w:rsid w:val="009C3C4B"/>
    <w:rsid w:val="009C3D17"/>
    <w:rsid w:val="009D29FF"/>
    <w:rsid w:val="009D3430"/>
    <w:rsid w:val="009D6FEE"/>
    <w:rsid w:val="009D74E6"/>
    <w:rsid w:val="009E28AF"/>
    <w:rsid w:val="009E61F1"/>
    <w:rsid w:val="009F17ED"/>
    <w:rsid w:val="009F63D9"/>
    <w:rsid w:val="00A010AE"/>
    <w:rsid w:val="00A012FF"/>
    <w:rsid w:val="00A04A2B"/>
    <w:rsid w:val="00A04A80"/>
    <w:rsid w:val="00A06D86"/>
    <w:rsid w:val="00A074C7"/>
    <w:rsid w:val="00A106A0"/>
    <w:rsid w:val="00A11271"/>
    <w:rsid w:val="00A112B0"/>
    <w:rsid w:val="00A12A6A"/>
    <w:rsid w:val="00A13FAF"/>
    <w:rsid w:val="00A1498A"/>
    <w:rsid w:val="00A17963"/>
    <w:rsid w:val="00A207D3"/>
    <w:rsid w:val="00A23705"/>
    <w:rsid w:val="00A3301F"/>
    <w:rsid w:val="00A33212"/>
    <w:rsid w:val="00A33C89"/>
    <w:rsid w:val="00A354C7"/>
    <w:rsid w:val="00A362EB"/>
    <w:rsid w:val="00A36EF5"/>
    <w:rsid w:val="00A374A6"/>
    <w:rsid w:val="00A4017F"/>
    <w:rsid w:val="00A415D8"/>
    <w:rsid w:val="00A449CA"/>
    <w:rsid w:val="00A44B1D"/>
    <w:rsid w:val="00A51B19"/>
    <w:rsid w:val="00A53A97"/>
    <w:rsid w:val="00A56107"/>
    <w:rsid w:val="00A564E4"/>
    <w:rsid w:val="00A5766E"/>
    <w:rsid w:val="00A61D75"/>
    <w:rsid w:val="00A642B3"/>
    <w:rsid w:val="00A64B56"/>
    <w:rsid w:val="00A657D2"/>
    <w:rsid w:val="00A71048"/>
    <w:rsid w:val="00A71CA0"/>
    <w:rsid w:val="00A72943"/>
    <w:rsid w:val="00A72F9D"/>
    <w:rsid w:val="00A75037"/>
    <w:rsid w:val="00A75D87"/>
    <w:rsid w:val="00A80694"/>
    <w:rsid w:val="00A81C2C"/>
    <w:rsid w:val="00A8317D"/>
    <w:rsid w:val="00A8342D"/>
    <w:rsid w:val="00A86E5E"/>
    <w:rsid w:val="00A906AB"/>
    <w:rsid w:val="00A92CF2"/>
    <w:rsid w:val="00A93750"/>
    <w:rsid w:val="00AA1B45"/>
    <w:rsid w:val="00AA240E"/>
    <w:rsid w:val="00AA37D7"/>
    <w:rsid w:val="00AA395F"/>
    <w:rsid w:val="00AA7649"/>
    <w:rsid w:val="00AB0091"/>
    <w:rsid w:val="00AB1345"/>
    <w:rsid w:val="00AB2371"/>
    <w:rsid w:val="00AB7C86"/>
    <w:rsid w:val="00AC2A48"/>
    <w:rsid w:val="00AC353E"/>
    <w:rsid w:val="00AC7995"/>
    <w:rsid w:val="00AD0753"/>
    <w:rsid w:val="00AD0BAE"/>
    <w:rsid w:val="00AE05A3"/>
    <w:rsid w:val="00AE40EB"/>
    <w:rsid w:val="00AE5B42"/>
    <w:rsid w:val="00AE65C1"/>
    <w:rsid w:val="00AF0096"/>
    <w:rsid w:val="00AF1A34"/>
    <w:rsid w:val="00AF2C2E"/>
    <w:rsid w:val="00AF638B"/>
    <w:rsid w:val="00B00E97"/>
    <w:rsid w:val="00B07C7C"/>
    <w:rsid w:val="00B13B99"/>
    <w:rsid w:val="00B20217"/>
    <w:rsid w:val="00B223F8"/>
    <w:rsid w:val="00B26977"/>
    <w:rsid w:val="00B27073"/>
    <w:rsid w:val="00B31A94"/>
    <w:rsid w:val="00B323A6"/>
    <w:rsid w:val="00B32404"/>
    <w:rsid w:val="00B349FB"/>
    <w:rsid w:val="00B350AF"/>
    <w:rsid w:val="00B41E55"/>
    <w:rsid w:val="00B41EFE"/>
    <w:rsid w:val="00B54DB8"/>
    <w:rsid w:val="00B54E44"/>
    <w:rsid w:val="00B61D7F"/>
    <w:rsid w:val="00B6433F"/>
    <w:rsid w:val="00B653FB"/>
    <w:rsid w:val="00B6600C"/>
    <w:rsid w:val="00B66CA6"/>
    <w:rsid w:val="00B66CC6"/>
    <w:rsid w:val="00B71DE6"/>
    <w:rsid w:val="00B73E22"/>
    <w:rsid w:val="00B7432D"/>
    <w:rsid w:val="00B74F5A"/>
    <w:rsid w:val="00B76751"/>
    <w:rsid w:val="00B80F24"/>
    <w:rsid w:val="00B8260A"/>
    <w:rsid w:val="00B8369A"/>
    <w:rsid w:val="00B84539"/>
    <w:rsid w:val="00B851EA"/>
    <w:rsid w:val="00B85C19"/>
    <w:rsid w:val="00B90DB2"/>
    <w:rsid w:val="00BA4E3A"/>
    <w:rsid w:val="00BA57DB"/>
    <w:rsid w:val="00BA5869"/>
    <w:rsid w:val="00BA7245"/>
    <w:rsid w:val="00BB52A6"/>
    <w:rsid w:val="00BB666F"/>
    <w:rsid w:val="00BC0A40"/>
    <w:rsid w:val="00BC6203"/>
    <w:rsid w:val="00BC6236"/>
    <w:rsid w:val="00BC711E"/>
    <w:rsid w:val="00BD0BAC"/>
    <w:rsid w:val="00BD1AC3"/>
    <w:rsid w:val="00BE1457"/>
    <w:rsid w:val="00BE177D"/>
    <w:rsid w:val="00BE4443"/>
    <w:rsid w:val="00BE4970"/>
    <w:rsid w:val="00BF0554"/>
    <w:rsid w:val="00BF3F44"/>
    <w:rsid w:val="00BF5425"/>
    <w:rsid w:val="00BF5E8A"/>
    <w:rsid w:val="00BF717A"/>
    <w:rsid w:val="00BF772C"/>
    <w:rsid w:val="00C006DA"/>
    <w:rsid w:val="00C03911"/>
    <w:rsid w:val="00C04596"/>
    <w:rsid w:val="00C046E9"/>
    <w:rsid w:val="00C102B8"/>
    <w:rsid w:val="00C117B3"/>
    <w:rsid w:val="00C1434D"/>
    <w:rsid w:val="00C14FEF"/>
    <w:rsid w:val="00C161F5"/>
    <w:rsid w:val="00C244A6"/>
    <w:rsid w:val="00C24B3A"/>
    <w:rsid w:val="00C25882"/>
    <w:rsid w:val="00C26EDA"/>
    <w:rsid w:val="00C300D5"/>
    <w:rsid w:val="00C304A0"/>
    <w:rsid w:val="00C338E2"/>
    <w:rsid w:val="00C33E1F"/>
    <w:rsid w:val="00C373D4"/>
    <w:rsid w:val="00C44AD2"/>
    <w:rsid w:val="00C45000"/>
    <w:rsid w:val="00C4671D"/>
    <w:rsid w:val="00C5207D"/>
    <w:rsid w:val="00C52750"/>
    <w:rsid w:val="00C552A7"/>
    <w:rsid w:val="00C563D2"/>
    <w:rsid w:val="00C62CE4"/>
    <w:rsid w:val="00C6384F"/>
    <w:rsid w:val="00C65717"/>
    <w:rsid w:val="00C7111D"/>
    <w:rsid w:val="00C731D6"/>
    <w:rsid w:val="00C744A3"/>
    <w:rsid w:val="00C80671"/>
    <w:rsid w:val="00C82621"/>
    <w:rsid w:val="00C82785"/>
    <w:rsid w:val="00C82EC3"/>
    <w:rsid w:val="00C844BA"/>
    <w:rsid w:val="00C84565"/>
    <w:rsid w:val="00C9060F"/>
    <w:rsid w:val="00C92379"/>
    <w:rsid w:val="00C9291A"/>
    <w:rsid w:val="00C92B01"/>
    <w:rsid w:val="00CA5721"/>
    <w:rsid w:val="00CA6950"/>
    <w:rsid w:val="00CA6B4D"/>
    <w:rsid w:val="00CB0C84"/>
    <w:rsid w:val="00CB276D"/>
    <w:rsid w:val="00CB5F6B"/>
    <w:rsid w:val="00CB6CCA"/>
    <w:rsid w:val="00CB73B2"/>
    <w:rsid w:val="00CC1EF7"/>
    <w:rsid w:val="00CC4ABF"/>
    <w:rsid w:val="00CC73B4"/>
    <w:rsid w:val="00CD1B8D"/>
    <w:rsid w:val="00CD47BC"/>
    <w:rsid w:val="00CD4E7C"/>
    <w:rsid w:val="00CD521A"/>
    <w:rsid w:val="00CD5B0D"/>
    <w:rsid w:val="00CE45C5"/>
    <w:rsid w:val="00CE5C0B"/>
    <w:rsid w:val="00CF0296"/>
    <w:rsid w:val="00CF087C"/>
    <w:rsid w:val="00CF1CFE"/>
    <w:rsid w:val="00CF3EDF"/>
    <w:rsid w:val="00CF6D82"/>
    <w:rsid w:val="00D00157"/>
    <w:rsid w:val="00D01117"/>
    <w:rsid w:val="00D06470"/>
    <w:rsid w:val="00D12A26"/>
    <w:rsid w:val="00D14260"/>
    <w:rsid w:val="00D14644"/>
    <w:rsid w:val="00D23CF5"/>
    <w:rsid w:val="00D245A2"/>
    <w:rsid w:val="00D256E3"/>
    <w:rsid w:val="00D27556"/>
    <w:rsid w:val="00D30761"/>
    <w:rsid w:val="00D3269F"/>
    <w:rsid w:val="00D33025"/>
    <w:rsid w:val="00D340F8"/>
    <w:rsid w:val="00D3439B"/>
    <w:rsid w:val="00D34749"/>
    <w:rsid w:val="00D3586F"/>
    <w:rsid w:val="00D3685D"/>
    <w:rsid w:val="00D37217"/>
    <w:rsid w:val="00D37242"/>
    <w:rsid w:val="00D41634"/>
    <w:rsid w:val="00D41647"/>
    <w:rsid w:val="00D429C9"/>
    <w:rsid w:val="00D46FA5"/>
    <w:rsid w:val="00D5299A"/>
    <w:rsid w:val="00D537D5"/>
    <w:rsid w:val="00D547B8"/>
    <w:rsid w:val="00D57722"/>
    <w:rsid w:val="00D5778E"/>
    <w:rsid w:val="00D6036C"/>
    <w:rsid w:val="00D60C65"/>
    <w:rsid w:val="00D614A2"/>
    <w:rsid w:val="00D61A08"/>
    <w:rsid w:val="00D6228A"/>
    <w:rsid w:val="00D62B25"/>
    <w:rsid w:val="00D64354"/>
    <w:rsid w:val="00D64C78"/>
    <w:rsid w:val="00D72AA1"/>
    <w:rsid w:val="00D73037"/>
    <w:rsid w:val="00D8065F"/>
    <w:rsid w:val="00D837E7"/>
    <w:rsid w:val="00D83F6B"/>
    <w:rsid w:val="00D87C52"/>
    <w:rsid w:val="00D902A0"/>
    <w:rsid w:val="00D91568"/>
    <w:rsid w:val="00D93D39"/>
    <w:rsid w:val="00D9533D"/>
    <w:rsid w:val="00D972E1"/>
    <w:rsid w:val="00D97CDD"/>
    <w:rsid w:val="00DA077A"/>
    <w:rsid w:val="00DA08F5"/>
    <w:rsid w:val="00DA1EB0"/>
    <w:rsid w:val="00DA2092"/>
    <w:rsid w:val="00DA4EE4"/>
    <w:rsid w:val="00DB0457"/>
    <w:rsid w:val="00DB1722"/>
    <w:rsid w:val="00DB214D"/>
    <w:rsid w:val="00DB3E32"/>
    <w:rsid w:val="00DB4423"/>
    <w:rsid w:val="00DB4686"/>
    <w:rsid w:val="00DB4E63"/>
    <w:rsid w:val="00DC3047"/>
    <w:rsid w:val="00DC3674"/>
    <w:rsid w:val="00DC3F5F"/>
    <w:rsid w:val="00DC5025"/>
    <w:rsid w:val="00DC58D3"/>
    <w:rsid w:val="00DD115C"/>
    <w:rsid w:val="00DE390A"/>
    <w:rsid w:val="00DE3E9F"/>
    <w:rsid w:val="00DE6BC1"/>
    <w:rsid w:val="00DE6E72"/>
    <w:rsid w:val="00DF0D7D"/>
    <w:rsid w:val="00DF45DA"/>
    <w:rsid w:val="00DF5643"/>
    <w:rsid w:val="00E02E6F"/>
    <w:rsid w:val="00E06777"/>
    <w:rsid w:val="00E07907"/>
    <w:rsid w:val="00E12854"/>
    <w:rsid w:val="00E14A46"/>
    <w:rsid w:val="00E15FBA"/>
    <w:rsid w:val="00E25764"/>
    <w:rsid w:val="00E308CE"/>
    <w:rsid w:val="00E31BA4"/>
    <w:rsid w:val="00E32F8B"/>
    <w:rsid w:val="00E33144"/>
    <w:rsid w:val="00E333DF"/>
    <w:rsid w:val="00E33679"/>
    <w:rsid w:val="00E3404A"/>
    <w:rsid w:val="00E350C9"/>
    <w:rsid w:val="00E40295"/>
    <w:rsid w:val="00E40567"/>
    <w:rsid w:val="00E410AE"/>
    <w:rsid w:val="00E4252B"/>
    <w:rsid w:val="00E57FDF"/>
    <w:rsid w:val="00E60859"/>
    <w:rsid w:val="00E61C7D"/>
    <w:rsid w:val="00E7084F"/>
    <w:rsid w:val="00E70F57"/>
    <w:rsid w:val="00E70F6D"/>
    <w:rsid w:val="00E715BD"/>
    <w:rsid w:val="00E71BC7"/>
    <w:rsid w:val="00E7448C"/>
    <w:rsid w:val="00E744A4"/>
    <w:rsid w:val="00E830FA"/>
    <w:rsid w:val="00E84065"/>
    <w:rsid w:val="00E843AD"/>
    <w:rsid w:val="00E864F3"/>
    <w:rsid w:val="00E902FE"/>
    <w:rsid w:val="00E90678"/>
    <w:rsid w:val="00E914E4"/>
    <w:rsid w:val="00E92E5A"/>
    <w:rsid w:val="00E92F4F"/>
    <w:rsid w:val="00E95248"/>
    <w:rsid w:val="00EA1BE4"/>
    <w:rsid w:val="00EA504C"/>
    <w:rsid w:val="00EA5121"/>
    <w:rsid w:val="00EA765E"/>
    <w:rsid w:val="00EB0441"/>
    <w:rsid w:val="00EB07F7"/>
    <w:rsid w:val="00EB4869"/>
    <w:rsid w:val="00EB491E"/>
    <w:rsid w:val="00EB5276"/>
    <w:rsid w:val="00EB77D7"/>
    <w:rsid w:val="00EC1F52"/>
    <w:rsid w:val="00EC3471"/>
    <w:rsid w:val="00EC56F0"/>
    <w:rsid w:val="00EC62FF"/>
    <w:rsid w:val="00EC7134"/>
    <w:rsid w:val="00ED3B48"/>
    <w:rsid w:val="00ED5889"/>
    <w:rsid w:val="00ED5D19"/>
    <w:rsid w:val="00ED5E2B"/>
    <w:rsid w:val="00ED712D"/>
    <w:rsid w:val="00EE0591"/>
    <w:rsid w:val="00EE5052"/>
    <w:rsid w:val="00EF08F4"/>
    <w:rsid w:val="00EF2BF6"/>
    <w:rsid w:val="00EF4CE5"/>
    <w:rsid w:val="00F02033"/>
    <w:rsid w:val="00F02768"/>
    <w:rsid w:val="00F03E4E"/>
    <w:rsid w:val="00F05A58"/>
    <w:rsid w:val="00F109FF"/>
    <w:rsid w:val="00F14EA0"/>
    <w:rsid w:val="00F14F4B"/>
    <w:rsid w:val="00F1749D"/>
    <w:rsid w:val="00F231A7"/>
    <w:rsid w:val="00F255C6"/>
    <w:rsid w:val="00F25FB9"/>
    <w:rsid w:val="00F32359"/>
    <w:rsid w:val="00F3364E"/>
    <w:rsid w:val="00F34D66"/>
    <w:rsid w:val="00F37643"/>
    <w:rsid w:val="00F37913"/>
    <w:rsid w:val="00F40A04"/>
    <w:rsid w:val="00F42C29"/>
    <w:rsid w:val="00F45108"/>
    <w:rsid w:val="00F467F1"/>
    <w:rsid w:val="00F509D5"/>
    <w:rsid w:val="00F522C7"/>
    <w:rsid w:val="00F52985"/>
    <w:rsid w:val="00F530DD"/>
    <w:rsid w:val="00F56743"/>
    <w:rsid w:val="00F62520"/>
    <w:rsid w:val="00F63C66"/>
    <w:rsid w:val="00F63F23"/>
    <w:rsid w:val="00F707DC"/>
    <w:rsid w:val="00F71DDF"/>
    <w:rsid w:val="00F74D6E"/>
    <w:rsid w:val="00F77FD5"/>
    <w:rsid w:val="00F80146"/>
    <w:rsid w:val="00F802A4"/>
    <w:rsid w:val="00F829CF"/>
    <w:rsid w:val="00F8535F"/>
    <w:rsid w:val="00F91C5F"/>
    <w:rsid w:val="00F92765"/>
    <w:rsid w:val="00F9422F"/>
    <w:rsid w:val="00F94E59"/>
    <w:rsid w:val="00F9522E"/>
    <w:rsid w:val="00FA025B"/>
    <w:rsid w:val="00FA12A4"/>
    <w:rsid w:val="00FA28F5"/>
    <w:rsid w:val="00FA6607"/>
    <w:rsid w:val="00FA7CDA"/>
    <w:rsid w:val="00FB0365"/>
    <w:rsid w:val="00FB03A2"/>
    <w:rsid w:val="00FB2D95"/>
    <w:rsid w:val="00FB670A"/>
    <w:rsid w:val="00FB6979"/>
    <w:rsid w:val="00FB6C30"/>
    <w:rsid w:val="00FB71D2"/>
    <w:rsid w:val="00FC23BD"/>
    <w:rsid w:val="00FC67F8"/>
    <w:rsid w:val="00FD177A"/>
    <w:rsid w:val="00FD3E19"/>
    <w:rsid w:val="00FE180C"/>
    <w:rsid w:val="00FE32A7"/>
    <w:rsid w:val="00FE5BE3"/>
    <w:rsid w:val="00FF080D"/>
    <w:rsid w:val="00FF1368"/>
    <w:rsid w:val="00FF3D83"/>
    <w:rsid w:val="00FF4146"/>
    <w:rsid w:val="00FF4AC5"/>
    <w:rsid w:val="00FF69B2"/>
    <w:rsid w:val="00FF6B92"/>
    <w:rsid w:val="00FF6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CD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B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62FF"/>
    <w:rPr>
      <w:color w:val="0000FF"/>
      <w:u w:val="single"/>
    </w:rPr>
  </w:style>
  <w:style w:type="paragraph" w:styleId="ListParagraph">
    <w:name w:val="List Paragraph"/>
    <w:basedOn w:val="Normal"/>
    <w:uiPriority w:val="34"/>
    <w:qFormat/>
    <w:rsid w:val="00E40295"/>
    <w:pPr>
      <w:ind w:left="720"/>
      <w:contextualSpacing/>
    </w:pPr>
  </w:style>
  <w:style w:type="paragraph" w:styleId="BalloonText">
    <w:name w:val="Balloon Text"/>
    <w:basedOn w:val="Normal"/>
    <w:link w:val="BalloonTextChar"/>
    <w:uiPriority w:val="99"/>
    <w:semiHidden/>
    <w:unhideWhenUsed/>
    <w:rsid w:val="00541208"/>
    <w:rPr>
      <w:rFonts w:ascii="Tahoma" w:hAnsi="Tahoma" w:cs="Tahoma"/>
      <w:sz w:val="16"/>
      <w:szCs w:val="16"/>
    </w:rPr>
  </w:style>
  <w:style w:type="character" w:customStyle="1" w:styleId="BalloonTextChar">
    <w:name w:val="Balloon Text Char"/>
    <w:basedOn w:val="DefaultParagraphFont"/>
    <w:link w:val="BalloonText"/>
    <w:uiPriority w:val="99"/>
    <w:semiHidden/>
    <w:rsid w:val="00541208"/>
    <w:rPr>
      <w:rFonts w:ascii="Tahoma" w:hAnsi="Tahoma" w:cs="Tahoma"/>
      <w:sz w:val="16"/>
      <w:szCs w:val="16"/>
    </w:rPr>
  </w:style>
  <w:style w:type="paragraph" w:styleId="Header">
    <w:name w:val="header"/>
    <w:basedOn w:val="Normal"/>
    <w:link w:val="HeaderChar"/>
    <w:uiPriority w:val="99"/>
    <w:unhideWhenUsed/>
    <w:rsid w:val="00762E74"/>
    <w:pPr>
      <w:tabs>
        <w:tab w:val="center" w:pos="4680"/>
        <w:tab w:val="right" w:pos="9360"/>
      </w:tabs>
    </w:pPr>
  </w:style>
  <w:style w:type="character" w:customStyle="1" w:styleId="HeaderChar">
    <w:name w:val="Header Char"/>
    <w:basedOn w:val="DefaultParagraphFont"/>
    <w:link w:val="Header"/>
    <w:uiPriority w:val="99"/>
    <w:rsid w:val="00762E74"/>
  </w:style>
  <w:style w:type="paragraph" w:styleId="Footer">
    <w:name w:val="footer"/>
    <w:basedOn w:val="Normal"/>
    <w:link w:val="FooterChar"/>
    <w:uiPriority w:val="99"/>
    <w:unhideWhenUsed/>
    <w:rsid w:val="00762E74"/>
    <w:pPr>
      <w:tabs>
        <w:tab w:val="center" w:pos="4680"/>
        <w:tab w:val="right" w:pos="9360"/>
      </w:tabs>
    </w:pPr>
  </w:style>
  <w:style w:type="character" w:customStyle="1" w:styleId="FooterChar">
    <w:name w:val="Footer Char"/>
    <w:basedOn w:val="DefaultParagraphFont"/>
    <w:link w:val="Footer"/>
    <w:uiPriority w:val="99"/>
    <w:rsid w:val="00762E74"/>
  </w:style>
  <w:style w:type="paragraph" w:styleId="NormalWeb">
    <w:name w:val="Normal (Web)"/>
    <w:basedOn w:val="Normal"/>
    <w:uiPriority w:val="99"/>
    <w:unhideWhenUsed/>
    <w:rsid w:val="00BC0A4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6036C"/>
  </w:style>
  <w:style w:type="paragraph" w:customStyle="1" w:styleId="Normal1">
    <w:name w:val="Normal1"/>
    <w:rsid w:val="00425AD8"/>
    <w:pPr>
      <w:spacing w:line="276" w:lineRule="auto"/>
    </w:pPr>
    <w:rPr>
      <w:rFonts w:ascii="Arial" w:eastAsia="Arial" w:hAnsi="Arial" w:cs="Arial"/>
      <w:color w:val="000000"/>
      <w:lang w:bidi="he-IL"/>
    </w:rPr>
  </w:style>
  <w:style w:type="character" w:styleId="Emphasis">
    <w:name w:val="Emphasis"/>
    <w:basedOn w:val="DefaultParagraphFont"/>
    <w:uiPriority w:val="20"/>
    <w:qFormat/>
    <w:rsid w:val="00B84539"/>
    <w:rPr>
      <w:i/>
      <w:iCs/>
    </w:rPr>
  </w:style>
  <w:style w:type="character" w:customStyle="1" w:styleId="smallcaps">
    <w:name w:val="smallcaps"/>
    <w:basedOn w:val="DefaultParagraphFont"/>
    <w:rsid w:val="00656831"/>
  </w:style>
  <w:style w:type="character" w:styleId="FollowedHyperlink">
    <w:name w:val="FollowedHyperlink"/>
    <w:basedOn w:val="DefaultParagraphFont"/>
    <w:uiPriority w:val="99"/>
    <w:semiHidden/>
    <w:unhideWhenUsed/>
    <w:rsid w:val="00F63F2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B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62FF"/>
    <w:rPr>
      <w:color w:val="0000FF"/>
      <w:u w:val="single"/>
    </w:rPr>
  </w:style>
  <w:style w:type="paragraph" w:styleId="ListParagraph">
    <w:name w:val="List Paragraph"/>
    <w:basedOn w:val="Normal"/>
    <w:uiPriority w:val="34"/>
    <w:qFormat/>
    <w:rsid w:val="00E40295"/>
    <w:pPr>
      <w:ind w:left="720"/>
      <w:contextualSpacing/>
    </w:pPr>
  </w:style>
  <w:style w:type="paragraph" w:styleId="BalloonText">
    <w:name w:val="Balloon Text"/>
    <w:basedOn w:val="Normal"/>
    <w:link w:val="BalloonTextChar"/>
    <w:uiPriority w:val="99"/>
    <w:semiHidden/>
    <w:unhideWhenUsed/>
    <w:rsid w:val="00541208"/>
    <w:rPr>
      <w:rFonts w:ascii="Tahoma" w:hAnsi="Tahoma" w:cs="Tahoma"/>
      <w:sz w:val="16"/>
      <w:szCs w:val="16"/>
    </w:rPr>
  </w:style>
  <w:style w:type="character" w:customStyle="1" w:styleId="BalloonTextChar">
    <w:name w:val="Balloon Text Char"/>
    <w:basedOn w:val="DefaultParagraphFont"/>
    <w:link w:val="BalloonText"/>
    <w:uiPriority w:val="99"/>
    <w:semiHidden/>
    <w:rsid w:val="00541208"/>
    <w:rPr>
      <w:rFonts w:ascii="Tahoma" w:hAnsi="Tahoma" w:cs="Tahoma"/>
      <w:sz w:val="16"/>
      <w:szCs w:val="16"/>
    </w:rPr>
  </w:style>
  <w:style w:type="paragraph" w:styleId="Header">
    <w:name w:val="header"/>
    <w:basedOn w:val="Normal"/>
    <w:link w:val="HeaderChar"/>
    <w:uiPriority w:val="99"/>
    <w:unhideWhenUsed/>
    <w:rsid w:val="00762E74"/>
    <w:pPr>
      <w:tabs>
        <w:tab w:val="center" w:pos="4680"/>
        <w:tab w:val="right" w:pos="9360"/>
      </w:tabs>
    </w:pPr>
  </w:style>
  <w:style w:type="character" w:customStyle="1" w:styleId="HeaderChar">
    <w:name w:val="Header Char"/>
    <w:basedOn w:val="DefaultParagraphFont"/>
    <w:link w:val="Header"/>
    <w:uiPriority w:val="99"/>
    <w:rsid w:val="00762E74"/>
  </w:style>
  <w:style w:type="paragraph" w:styleId="Footer">
    <w:name w:val="footer"/>
    <w:basedOn w:val="Normal"/>
    <w:link w:val="FooterChar"/>
    <w:uiPriority w:val="99"/>
    <w:unhideWhenUsed/>
    <w:rsid w:val="00762E74"/>
    <w:pPr>
      <w:tabs>
        <w:tab w:val="center" w:pos="4680"/>
        <w:tab w:val="right" w:pos="9360"/>
      </w:tabs>
    </w:pPr>
  </w:style>
  <w:style w:type="character" w:customStyle="1" w:styleId="FooterChar">
    <w:name w:val="Footer Char"/>
    <w:basedOn w:val="DefaultParagraphFont"/>
    <w:link w:val="Footer"/>
    <w:uiPriority w:val="99"/>
    <w:rsid w:val="00762E74"/>
  </w:style>
  <w:style w:type="paragraph" w:styleId="NormalWeb">
    <w:name w:val="Normal (Web)"/>
    <w:basedOn w:val="Normal"/>
    <w:uiPriority w:val="99"/>
    <w:unhideWhenUsed/>
    <w:rsid w:val="00BC0A4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6036C"/>
  </w:style>
  <w:style w:type="paragraph" w:customStyle="1" w:styleId="Normal1">
    <w:name w:val="Normal1"/>
    <w:rsid w:val="00425AD8"/>
    <w:pPr>
      <w:spacing w:line="276" w:lineRule="auto"/>
    </w:pPr>
    <w:rPr>
      <w:rFonts w:ascii="Arial" w:eastAsia="Arial" w:hAnsi="Arial" w:cs="Arial"/>
      <w:color w:val="000000"/>
      <w:lang w:bidi="he-IL"/>
    </w:rPr>
  </w:style>
  <w:style w:type="character" w:styleId="Emphasis">
    <w:name w:val="Emphasis"/>
    <w:basedOn w:val="DefaultParagraphFont"/>
    <w:uiPriority w:val="20"/>
    <w:qFormat/>
    <w:rsid w:val="00B84539"/>
    <w:rPr>
      <w:i/>
      <w:iCs/>
    </w:rPr>
  </w:style>
  <w:style w:type="character" w:customStyle="1" w:styleId="smallcaps">
    <w:name w:val="smallcaps"/>
    <w:basedOn w:val="DefaultParagraphFont"/>
    <w:rsid w:val="00656831"/>
  </w:style>
  <w:style w:type="character" w:styleId="FollowedHyperlink">
    <w:name w:val="FollowedHyperlink"/>
    <w:basedOn w:val="DefaultParagraphFont"/>
    <w:uiPriority w:val="99"/>
    <w:semiHidden/>
    <w:unhideWhenUsed/>
    <w:rsid w:val="00F63F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19587">
      <w:bodyDiv w:val="1"/>
      <w:marLeft w:val="0"/>
      <w:marRight w:val="0"/>
      <w:marTop w:val="0"/>
      <w:marBottom w:val="0"/>
      <w:divBdr>
        <w:top w:val="none" w:sz="0" w:space="0" w:color="auto"/>
        <w:left w:val="none" w:sz="0" w:space="0" w:color="auto"/>
        <w:bottom w:val="none" w:sz="0" w:space="0" w:color="auto"/>
        <w:right w:val="none" w:sz="0" w:space="0" w:color="auto"/>
      </w:divBdr>
    </w:div>
    <w:div w:id="261568264">
      <w:bodyDiv w:val="1"/>
      <w:marLeft w:val="0"/>
      <w:marRight w:val="0"/>
      <w:marTop w:val="0"/>
      <w:marBottom w:val="0"/>
      <w:divBdr>
        <w:top w:val="none" w:sz="0" w:space="0" w:color="auto"/>
        <w:left w:val="none" w:sz="0" w:space="0" w:color="auto"/>
        <w:bottom w:val="none" w:sz="0" w:space="0" w:color="auto"/>
        <w:right w:val="none" w:sz="0" w:space="0" w:color="auto"/>
      </w:divBdr>
    </w:div>
    <w:div w:id="527135174">
      <w:bodyDiv w:val="1"/>
      <w:marLeft w:val="0"/>
      <w:marRight w:val="0"/>
      <w:marTop w:val="0"/>
      <w:marBottom w:val="0"/>
      <w:divBdr>
        <w:top w:val="none" w:sz="0" w:space="0" w:color="auto"/>
        <w:left w:val="none" w:sz="0" w:space="0" w:color="auto"/>
        <w:bottom w:val="none" w:sz="0" w:space="0" w:color="auto"/>
        <w:right w:val="none" w:sz="0" w:space="0" w:color="auto"/>
      </w:divBdr>
    </w:div>
    <w:div w:id="543563956">
      <w:bodyDiv w:val="1"/>
      <w:marLeft w:val="0"/>
      <w:marRight w:val="0"/>
      <w:marTop w:val="0"/>
      <w:marBottom w:val="0"/>
      <w:divBdr>
        <w:top w:val="none" w:sz="0" w:space="0" w:color="auto"/>
        <w:left w:val="none" w:sz="0" w:space="0" w:color="auto"/>
        <w:bottom w:val="none" w:sz="0" w:space="0" w:color="auto"/>
        <w:right w:val="none" w:sz="0" w:space="0" w:color="auto"/>
      </w:divBdr>
    </w:div>
    <w:div w:id="620957644">
      <w:bodyDiv w:val="1"/>
      <w:marLeft w:val="0"/>
      <w:marRight w:val="0"/>
      <w:marTop w:val="0"/>
      <w:marBottom w:val="0"/>
      <w:divBdr>
        <w:top w:val="none" w:sz="0" w:space="0" w:color="auto"/>
        <w:left w:val="none" w:sz="0" w:space="0" w:color="auto"/>
        <w:bottom w:val="none" w:sz="0" w:space="0" w:color="auto"/>
        <w:right w:val="none" w:sz="0" w:space="0" w:color="auto"/>
      </w:divBdr>
      <w:divsChild>
        <w:div w:id="448205614">
          <w:marLeft w:val="0"/>
          <w:marRight w:val="0"/>
          <w:marTop w:val="0"/>
          <w:marBottom w:val="0"/>
          <w:divBdr>
            <w:top w:val="none" w:sz="0" w:space="0" w:color="auto"/>
            <w:left w:val="none" w:sz="0" w:space="0" w:color="auto"/>
            <w:bottom w:val="none" w:sz="0" w:space="0" w:color="auto"/>
            <w:right w:val="none" w:sz="0" w:space="0" w:color="auto"/>
          </w:divBdr>
        </w:div>
        <w:div w:id="722485398">
          <w:marLeft w:val="0"/>
          <w:marRight w:val="0"/>
          <w:marTop w:val="0"/>
          <w:marBottom w:val="0"/>
          <w:divBdr>
            <w:top w:val="none" w:sz="0" w:space="0" w:color="auto"/>
            <w:left w:val="none" w:sz="0" w:space="0" w:color="auto"/>
            <w:bottom w:val="none" w:sz="0" w:space="0" w:color="auto"/>
            <w:right w:val="none" w:sz="0" w:space="0" w:color="auto"/>
          </w:divBdr>
        </w:div>
        <w:div w:id="1005934442">
          <w:marLeft w:val="0"/>
          <w:marRight w:val="0"/>
          <w:marTop w:val="0"/>
          <w:marBottom w:val="0"/>
          <w:divBdr>
            <w:top w:val="none" w:sz="0" w:space="0" w:color="auto"/>
            <w:left w:val="none" w:sz="0" w:space="0" w:color="auto"/>
            <w:bottom w:val="none" w:sz="0" w:space="0" w:color="auto"/>
            <w:right w:val="none" w:sz="0" w:space="0" w:color="auto"/>
          </w:divBdr>
        </w:div>
        <w:div w:id="1017316033">
          <w:marLeft w:val="0"/>
          <w:marRight w:val="0"/>
          <w:marTop w:val="0"/>
          <w:marBottom w:val="0"/>
          <w:divBdr>
            <w:top w:val="none" w:sz="0" w:space="0" w:color="auto"/>
            <w:left w:val="none" w:sz="0" w:space="0" w:color="auto"/>
            <w:bottom w:val="none" w:sz="0" w:space="0" w:color="auto"/>
            <w:right w:val="none" w:sz="0" w:space="0" w:color="auto"/>
          </w:divBdr>
        </w:div>
        <w:div w:id="1669749095">
          <w:marLeft w:val="0"/>
          <w:marRight w:val="0"/>
          <w:marTop w:val="0"/>
          <w:marBottom w:val="0"/>
          <w:divBdr>
            <w:top w:val="none" w:sz="0" w:space="0" w:color="auto"/>
            <w:left w:val="none" w:sz="0" w:space="0" w:color="auto"/>
            <w:bottom w:val="none" w:sz="0" w:space="0" w:color="auto"/>
            <w:right w:val="none" w:sz="0" w:space="0" w:color="auto"/>
          </w:divBdr>
        </w:div>
        <w:div w:id="1778402957">
          <w:marLeft w:val="0"/>
          <w:marRight w:val="0"/>
          <w:marTop w:val="0"/>
          <w:marBottom w:val="0"/>
          <w:divBdr>
            <w:top w:val="none" w:sz="0" w:space="0" w:color="auto"/>
            <w:left w:val="none" w:sz="0" w:space="0" w:color="auto"/>
            <w:bottom w:val="none" w:sz="0" w:space="0" w:color="auto"/>
            <w:right w:val="none" w:sz="0" w:space="0" w:color="auto"/>
          </w:divBdr>
        </w:div>
        <w:div w:id="2001156685">
          <w:marLeft w:val="0"/>
          <w:marRight w:val="0"/>
          <w:marTop w:val="0"/>
          <w:marBottom w:val="0"/>
          <w:divBdr>
            <w:top w:val="none" w:sz="0" w:space="0" w:color="auto"/>
            <w:left w:val="none" w:sz="0" w:space="0" w:color="auto"/>
            <w:bottom w:val="none" w:sz="0" w:space="0" w:color="auto"/>
            <w:right w:val="none" w:sz="0" w:space="0" w:color="auto"/>
          </w:divBdr>
        </w:div>
      </w:divsChild>
    </w:div>
    <w:div w:id="777136361">
      <w:bodyDiv w:val="1"/>
      <w:marLeft w:val="0"/>
      <w:marRight w:val="0"/>
      <w:marTop w:val="0"/>
      <w:marBottom w:val="0"/>
      <w:divBdr>
        <w:top w:val="none" w:sz="0" w:space="0" w:color="auto"/>
        <w:left w:val="none" w:sz="0" w:space="0" w:color="auto"/>
        <w:bottom w:val="none" w:sz="0" w:space="0" w:color="auto"/>
        <w:right w:val="none" w:sz="0" w:space="0" w:color="auto"/>
      </w:divBdr>
    </w:div>
    <w:div w:id="943346325">
      <w:bodyDiv w:val="1"/>
      <w:marLeft w:val="0"/>
      <w:marRight w:val="0"/>
      <w:marTop w:val="0"/>
      <w:marBottom w:val="0"/>
      <w:divBdr>
        <w:top w:val="none" w:sz="0" w:space="0" w:color="auto"/>
        <w:left w:val="none" w:sz="0" w:space="0" w:color="auto"/>
        <w:bottom w:val="none" w:sz="0" w:space="0" w:color="auto"/>
        <w:right w:val="none" w:sz="0" w:space="0" w:color="auto"/>
      </w:divBdr>
    </w:div>
    <w:div w:id="1029642444">
      <w:bodyDiv w:val="1"/>
      <w:marLeft w:val="0"/>
      <w:marRight w:val="0"/>
      <w:marTop w:val="0"/>
      <w:marBottom w:val="0"/>
      <w:divBdr>
        <w:top w:val="none" w:sz="0" w:space="0" w:color="auto"/>
        <w:left w:val="none" w:sz="0" w:space="0" w:color="auto"/>
        <w:bottom w:val="none" w:sz="0" w:space="0" w:color="auto"/>
        <w:right w:val="none" w:sz="0" w:space="0" w:color="auto"/>
      </w:divBdr>
    </w:div>
    <w:div w:id="1167599961">
      <w:bodyDiv w:val="1"/>
      <w:marLeft w:val="0"/>
      <w:marRight w:val="0"/>
      <w:marTop w:val="0"/>
      <w:marBottom w:val="0"/>
      <w:divBdr>
        <w:top w:val="none" w:sz="0" w:space="0" w:color="auto"/>
        <w:left w:val="none" w:sz="0" w:space="0" w:color="auto"/>
        <w:bottom w:val="none" w:sz="0" w:space="0" w:color="auto"/>
        <w:right w:val="none" w:sz="0" w:space="0" w:color="auto"/>
      </w:divBdr>
    </w:div>
    <w:div w:id="165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3812272">
          <w:marLeft w:val="0"/>
          <w:marRight w:val="0"/>
          <w:marTop w:val="0"/>
          <w:marBottom w:val="0"/>
          <w:divBdr>
            <w:top w:val="none" w:sz="0" w:space="0" w:color="auto"/>
            <w:left w:val="none" w:sz="0" w:space="0" w:color="auto"/>
            <w:bottom w:val="none" w:sz="0" w:space="0" w:color="auto"/>
            <w:right w:val="none" w:sz="0" w:space="0" w:color="auto"/>
          </w:divBdr>
        </w:div>
        <w:div w:id="154995293">
          <w:marLeft w:val="0"/>
          <w:marRight w:val="0"/>
          <w:marTop w:val="0"/>
          <w:marBottom w:val="0"/>
          <w:divBdr>
            <w:top w:val="none" w:sz="0" w:space="0" w:color="auto"/>
            <w:left w:val="none" w:sz="0" w:space="0" w:color="auto"/>
            <w:bottom w:val="none" w:sz="0" w:space="0" w:color="auto"/>
            <w:right w:val="none" w:sz="0" w:space="0" w:color="auto"/>
          </w:divBdr>
        </w:div>
        <w:div w:id="188955062">
          <w:marLeft w:val="0"/>
          <w:marRight w:val="0"/>
          <w:marTop w:val="0"/>
          <w:marBottom w:val="0"/>
          <w:divBdr>
            <w:top w:val="none" w:sz="0" w:space="0" w:color="auto"/>
            <w:left w:val="none" w:sz="0" w:space="0" w:color="auto"/>
            <w:bottom w:val="none" w:sz="0" w:space="0" w:color="auto"/>
            <w:right w:val="none" w:sz="0" w:space="0" w:color="auto"/>
          </w:divBdr>
        </w:div>
        <w:div w:id="359353899">
          <w:marLeft w:val="0"/>
          <w:marRight w:val="0"/>
          <w:marTop w:val="0"/>
          <w:marBottom w:val="0"/>
          <w:divBdr>
            <w:top w:val="none" w:sz="0" w:space="0" w:color="auto"/>
            <w:left w:val="none" w:sz="0" w:space="0" w:color="auto"/>
            <w:bottom w:val="none" w:sz="0" w:space="0" w:color="auto"/>
            <w:right w:val="none" w:sz="0" w:space="0" w:color="auto"/>
          </w:divBdr>
        </w:div>
        <w:div w:id="705447440">
          <w:marLeft w:val="0"/>
          <w:marRight w:val="0"/>
          <w:marTop w:val="0"/>
          <w:marBottom w:val="0"/>
          <w:divBdr>
            <w:top w:val="none" w:sz="0" w:space="0" w:color="auto"/>
            <w:left w:val="none" w:sz="0" w:space="0" w:color="auto"/>
            <w:bottom w:val="none" w:sz="0" w:space="0" w:color="auto"/>
            <w:right w:val="none" w:sz="0" w:space="0" w:color="auto"/>
          </w:divBdr>
        </w:div>
        <w:div w:id="1032418294">
          <w:marLeft w:val="0"/>
          <w:marRight w:val="0"/>
          <w:marTop w:val="0"/>
          <w:marBottom w:val="0"/>
          <w:divBdr>
            <w:top w:val="none" w:sz="0" w:space="0" w:color="auto"/>
            <w:left w:val="none" w:sz="0" w:space="0" w:color="auto"/>
            <w:bottom w:val="none" w:sz="0" w:space="0" w:color="auto"/>
            <w:right w:val="none" w:sz="0" w:space="0" w:color="auto"/>
          </w:divBdr>
        </w:div>
        <w:div w:id="1196119159">
          <w:marLeft w:val="0"/>
          <w:marRight w:val="0"/>
          <w:marTop w:val="0"/>
          <w:marBottom w:val="0"/>
          <w:divBdr>
            <w:top w:val="none" w:sz="0" w:space="0" w:color="auto"/>
            <w:left w:val="none" w:sz="0" w:space="0" w:color="auto"/>
            <w:bottom w:val="none" w:sz="0" w:space="0" w:color="auto"/>
            <w:right w:val="none" w:sz="0" w:space="0" w:color="auto"/>
          </w:divBdr>
        </w:div>
        <w:div w:id="1241404740">
          <w:marLeft w:val="0"/>
          <w:marRight w:val="0"/>
          <w:marTop w:val="0"/>
          <w:marBottom w:val="0"/>
          <w:divBdr>
            <w:top w:val="none" w:sz="0" w:space="0" w:color="auto"/>
            <w:left w:val="none" w:sz="0" w:space="0" w:color="auto"/>
            <w:bottom w:val="none" w:sz="0" w:space="0" w:color="auto"/>
            <w:right w:val="none" w:sz="0" w:space="0" w:color="auto"/>
          </w:divBdr>
        </w:div>
        <w:div w:id="1251624693">
          <w:marLeft w:val="0"/>
          <w:marRight w:val="0"/>
          <w:marTop w:val="0"/>
          <w:marBottom w:val="0"/>
          <w:divBdr>
            <w:top w:val="none" w:sz="0" w:space="0" w:color="auto"/>
            <w:left w:val="none" w:sz="0" w:space="0" w:color="auto"/>
            <w:bottom w:val="none" w:sz="0" w:space="0" w:color="auto"/>
            <w:right w:val="none" w:sz="0" w:space="0" w:color="auto"/>
          </w:divBdr>
        </w:div>
        <w:div w:id="1338966882">
          <w:marLeft w:val="0"/>
          <w:marRight w:val="0"/>
          <w:marTop w:val="0"/>
          <w:marBottom w:val="0"/>
          <w:divBdr>
            <w:top w:val="none" w:sz="0" w:space="0" w:color="auto"/>
            <w:left w:val="none" w:sz="0" w:space="0" w:color="auto"/>
            <w:bottom w:val="none" w:sz="0" w:space="0" w:color="auto"/>
            <w:right w:val="none" w:sz="0" w:space="0" w:color="auto"/>
          </w:divBdr>
        </w:div>
        <w:div w:id="1427077752">
          <w:marLeft w:val="0"/>
          <w:marRight w:val="0"/>
          <w:marTop w:val="0"/>
          <w:marBottom w:val="0"/>
          <w:divBdr>
            <w:top w:val="none" w:sz="0" w:space="0" w:color="auto"/>
            <w:left w:val="none" w:sz="0" w:space="0" w:color="auto"/>
            <w:bottom w:val="none" w:sz="0" w:space="0" w:color="auto"/>
            <w:right w:val="none" w:sz="0" w:space="0" w:color="auto"/>
          </w:divBdr>
        </w:div>
        <w:div w:id="1684742094">
          <w:marLeft w:val="0"/>
          <w:marRight w:val="0"/>
          <w:marTop w:val="0"/>
          <w:marBottom w:val="0"/>
          <w:divBdr>
            <w:top w:val="none" w:sz="0" w:space="0" w:color="auto"/>
            <w:left w:val="none" w:sz="0" w:space="0" w:color="auto"/>
            <w:bottom w:val="none" w:sz="0" w:space="0" w:color="auto"/>
            <w:right w:val="none" w:sz="0" w:space="0" w:color="auto"/>
          </w:divBdr>
        </w:div>
        <w:div w:id="1739937306">
          <w:marLeft w:val="0"/>
          <w:marRight w:val="0"/>
          <w:marTop w:val="0"/>
          <w:marBottom w:val="0"/>
          <w:divBdr>
            <w:top w:val="none" w:sz="0" w:space="0" w:color="auto"/>
            <w:left w:val="none" w:sz="0" w:space="0" w:color="auto"/>
            <w:bottom w:val="none" w:sz="0" w:space="0" w:color="auto"/>
            <w:right w:val="none" w:sz="0" w:space="0" w:color="auto"/>
          </w:divBdr>
        </w:div>
        <w:div w:id="1833906002">
          <w:marLeft w:val="0"/>
          <w:marRight w:val="0"/>
          <w:marTop w:val="0"/>
          <w:marBottom w:val="0"/>
          <w:divBdr>
            <w:top w:val="none" w:sz="0" w:space="0" w:color="auto"/>
            <w:left w:val="none" w:sz="0" w:space="0" w:color="auto"/>
            <w:bottom w:val="none" w:sz="0" w:space="0" w:color="auto"/>
            <w:right w:val="none" w:sz="0" w:space="0" w:color="auto"/>
          </w:divBdr>
        </w:div>
        <w:div w:id="1918593571">
          <w:marLeft w:val="0"/>
          <w:marRight w:val="0"/>
          <w:marTop w:val="0"/>
          <w:marBottom w:val="0"/>
          <w:divBdr>
            <w:top w:val="none" w:sz="0" w:space="0" w:color="auto"/>
            <w:left w:val="none" w:sz="0" w:space="0" w:color="auto"/>
            <w:bottom w:val="none" w:sz="0" w:space="0" w:color="auto"/>
            <w:right w:val="none" w:sz="0" w:space="0" w:color="auto"/>
          </w:divBdr>
        </w:div>
        <w:div w:id="1952467415">
          <w:marLeft w:val="0"/>
          <w:marRight w:val="0"/>
          <w:marTop w:val="0"/>
          <w:marBottom w:val="0"/>
          <w:divBdr>
            <w:top w:val="none" w:sz="0" w:space="0" w:color="auto"/>
            <w:left w:val="none" w:sz="0" w:space="0" w:color="auto"/>
            <w:bottom w:val="none" w:sz="0" w:space="0" w:color="auto"/>
            <w:right w:val="none" w:sz="0" w:space="0" w:color="auto"/>
          </w:divBdr>
        </w:div>
        <w:div w:id="1983004882">
          <w:marLeft w:val="0"/>
          <w:marRight w:val="0"/>
          <w:marTop w:val="0"/>
          <w:marBottom w:val="0"/>
          <w:divBdr>
            <w:top w:val="none" w:sz="0" w:space="0" w:color="auto"/>
            <w:left w:val="none" w:sz="0" w:space="0" w:color="auto"/>
            <w:bottom w:val="none" w:sz="0" w:space="0" w:color="auto"/>
            <w:right w:val="none" w:sz="0" w:space="0" w:color="auto"/>
          </w:divBdr>
        </w:div>
        <w:div w:id="2059431931">
          <w:marLeft w:val="0"/>
          <w:marRight w:val="0"/>
          <w:marTop w:val="0"/>
          <w:marBottom w:val="0"/>
          <w:divBdr>
            <w:top w:val="none" w:sz="0" w:space="0" w:color="auto"/>
            <w:left w:val="none" w:sz="0" w:space="0" w:color="auto"/>
            <w:bottom w:val="none" w:sz="0" w:space="0" w:color="auto"/>
            <w:right w:val="none" w:sz="0" w:space="0" w:color="auto"/>
          </w:divBdr>
        </w:div>
      </w:divsChild>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CF79-6884-D045-8C58-D8DF238F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4200</Words>
  <Characters>23943</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Mirele Goldsmith</dc:creator>
  <cp:keywords/>
  <dc:description/>
  <cp:lastModifiedBy>Yigal</cp:lastModifiedBy>
  <cp:revision>2</cp:revision>
  <cp:lastPrinted>2013-08-21T15:54:00Z</cp:lastPrinted>
  <dcterms:created xsi:type="dcterms:W3CDTF">2013-08-21T15:55:00Z</dcterms:created>
  <dcterms:modified xsi:type="dcterms:W3CDTF">2013-08-21T15:55:00Z</dcterms:modified>
</cp:coreProperties>
</file>